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FD574D" w:rsidRPr="005A7D57" w:rsidRDefault="00FD574D" w:rsidP="00A930E9">
      <w:pPr>
        <w:tabs>
          <w:tab w:val="left" w:pos="567"/>
        </w:tabs>
        <w:spacing w:after="0"/>
        <w:rPr>
          <w:rFonts w:ascii="Arial" w:hAnsi="Arial"/>
          <w:b/>
          <w:bCs/>
          <w:lang w:eastAsia="en-GB"/>
        </w:rPr>
      </w:pPr>
      <w:bookmarkStart w:id="0" w:name="_Ref359253130"/>
    </w:p>
    <w:p w14:paraId="0B70E5AE" w14:textId="77777777" w:rsidR="004F725D" w:rsidRDefault="004F725D" w:rsidP="00C42538">
      <w:pPr>
        <w:tabs>
          <w:tab w:val="left" w:pos="6970"/>
        </w:tabs>
        <w:spacing w:after="0"/>
        <w:rPr>
          <w:rFonts w:ascii="Arial" w:hAnsi="Arial"/>
          <w:b/>
          <w:bCs/>
          <w:lang w:eastAsia="en-GB"/>
        </w:rPr>
      </w:pPr>
      <w:r>
        <w:rPr>
          <w:rFonts w:asciiTheme="minorHAnsi" w:hAnsiTheme="minorHAnsi" w:cs="Calibri-BoldItalic"/>
          <w:bCs/>
          <w:iCs/>
          <w:noProof/>
          <w:lang w:eastAsia="en-GB"/>
        </w:rPr>
        <w:drawing>
          <wp:inline distT="0" distB="0" distL="0" distR="0" wp14:anchorId="42647F60" wp14:editId="2477639D">
            <wp:extent cx="2048510" cy="171894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8510" cy="1718945"/>
                    </a:xfrm>
                    <a:prstGeom prst="rect">
                      <a:avLst/>
                    </a:prstGeom>
                    <a:noFill/>
                  </pic:spPr>
                </pic:pic>
              </a:graphicData>
            </a:graphic>
          </wp:inline>
        </w:drawing>
      </w:r>
    </w:p>
    <w:p w14:paraId="69A0A93F" w14:textId="77777777" w:rsidR="004F725D" w:rsidRDefault="004F725D" w:rsidP="00C42538">
      <w:pPr>
        <w:tabs>
          <w:tab w:val="left" w:pos="6970"/>
        </w:tabs>
        <w:spacing w:after="0"/>
        <w:rPr>
          <w:rFonts w:ascii="Arial" w:hAnsi="Arial"/>
          <w:b/>
          <w:bCs/>
          <w:lang w:eastAsia="en-GB"/>
        </w:rPr>
      </w:pPr>
    </w:p>
    <w:p w14:paraId="6546B74F" w14:textId="77777777" w:rsidR="004F725D" w:rsidRDefault="004F725D" w:rsidP="00C42538">
      <w:pPr>
        <w:tabs>
          <w:tab w:val="left" w:pos="6970"/>
        </w:tabs>
        <w:spacing w:after="0"/>
        <w:rPr>
          <w:rFonts w:ascii="Arial" w:hAnsi="Arial"/>
          <w:b/>
          <w:bCs/>
          <w:lang w:eastAsia="en-GB"/>
        </w:rPr>
      </w:pPr>
    </w:p>
    <w:p w14:paraId="61444E82" w14:textId="77777777" w:rsidR="004F725D" w:rsidRDefault="004F725D" w:rsidP="00C42538">
      <w:pPr>
        <w:tabs>
          <w:tab w:val="left" w:pos="6970"/>
        </w:tabs>
        <w:spacing w:after="0"/>
        <w:rPr>
          <w:rFonts w:ascii="Arial" w:hAnsi="Arial"/>
          <w:b/>
          <w:bCs/>
          <w:lang w:eastAsia="en-GB"/>
        </w:rPr>
      </w:pPr>
    </w:p>
    <w:p w14:paraId="433E5ED8" w14:textId="77777777" w:rsidR="004F725D" w:rsidRDefault="004F725D" w:rsidP="00C42538">
      <w:pPr>
        <w:tabs>
          <w:tab w:val="left" w:pos="6970"/>
        </w:tabs>
        <w:spacing w:after="0"/>
        <w:rPr>
          <w:rFonts w:ascii="Arial" w:hAnsi="Arial"/>
          <w:b/>
          <w:bCs/>
          <w:lang w:eastAsia="en-GB"/>
        </w:rPr>
      </w:pPr>
    </w:p>
    <w:p w14:paraId="2A9589FA" w14:textId="77777777" w:rsidR="004F725D" w:rsidRDefault="004F725D" w:rsidP="00C42538">
      <w:pPr>
        <w:tabs>
          <w:tab w:val="left" w:pos="6970"/>
        </w:tabs>
        <w:spacing w:after="0"/>
        <w:rPr>
          <w:rFonts w:ascii="Arial" w:hAnsi="Arial"/>
          <w:b/>
          <w:bCs/>
          <w:lang w:eastAsia="en-GB"/>
        </w:rPr>
      </w:pPr>
    </w:p>
    <w:p w14:paraId="39910615" w14:textId="38B3C200" w:rsidR="00453F67" w:rsidRDefault="00453F67" w:rsidP="004F725D">
      <w:pPr>
        <w:spacing w:after="0"/>
        <w:rPr>
          <w:rFonts w:ascii="Arial" w:hAnsi="Arial"/>
          <w:b/>
          <w:bCs/>
          <w:sz w:val="40"/>
          <w:szCs w:val="40"/>
          <w:lang w:eastAsia="en-GB"/>
        </w:rPr>
      </w:pPr>
      <w:bookmarkStart w:id="1" w:name="_Hlk56020355"/>
    </w:p>
    <w:p w14:paraId="63264441" w14:textId="77777777" w:rsidR="004161EA" w:rsidRDefault="004161EA" w:rsidP="004F725D">
      <w:pPr>
        <w:spacing w:after="0"/>
        <w:rPr>
          <w:rFonts w:ascii="Arial" w:hAnsi="Arial"/>
          <w:b/>
          <w:bCs/>
          <w:sz w:val="40"/>
          <w:szCs w:val="40"/>
          <w:lang w:eastAsia="en-GB"/>
        </w:rPr>
      </w:pPr>
    </w:p>
    <w:p w14:paraId="45DAFC2F" w14:textId="62F3AF18" w:rsidR="004F725D" w:rsidRDefault="004F725D" w:rsidP="004F725D">
      <w:pPr>
        <w:spacing w:after="0"/>
        <w:rPr>
          <w:rFonts w:ascii="Arial" w:hAnsi="Arial"/>
          <w:b/>
          <w:bCs/>
          <w:sz w:val="40"/>
          <w:szCs w:val="40"/>
          <w:lang w:eastAsia="en-GB"/>
        </w:rPr>
      </w:pPr>
      <w:r>
        <w:rPr>
          <w:rFonts w:ascii="Arial" w:hAnsi="Arial"/>
          <w:b/>
          <w:bCs/>
          <w:sz w:val="40"/>
          <w:szCs w:val="40"/>
          <w:lang w:eastAsia="en-GB"/>
        </w:rPr>
        <w:t>Call-Off Schedule 3</w:t>
      </w:r>
    </w:p>
    <w:p w14:paraId="7D097209" w14:textId="77777777" w:rsidR="004F725D" w:rsidRDefault="004F725D" w:rsidP="004F725D">
      <w:pPr>
        <w:spacing w:after="0"/>
        <w:rPr>
          <w:rFonts w:ascii="Arial" w:hAnsi="Arial"/>
          <w:b/>
          <w:bCs/>
          <w:sz w:val="40"/>
          <w:szCs w:val="40"/>
          <w:lang w:eastAsia="en-GB"/>
        </w:rPr>
      </w:pPr>
    </w:p>
    <w:p w14:paraId="6E68B0BD" w14:textId="77777777" w:rsidR="004F725D" w:rsidRDefault="004F725D" w:rsidP="004F725D">
      <w:pPr>
        <w:spacing w:after="0"/>
        <w:rPr>
          <w:rFonts w:ascii="Arial" w:hAnsi="Arial"/>
          <w:b/>
          <w:bCs/>
          <w:sz w:val="40"/>
          <w:szCs w:val="40"/>
          <w:lang w:eastAsia="en-GB"/>
        </w:rPr>
      </w:pPr>
    </w:p>
    <w:p w14:paraId="40297F33" w14:textId="77777777" w:rsidR="00211EF4" w:rsidRDefault="00211EF4" w:rsidP="004F725D">
      <w:pPr>
        <w:spacing w:after="0"/>
        <w:rPr>
          <w:rFonts w:ascii="Arial" w:hAnsi="Arial"/>
          <w:b/>
          <w:bCs/>
          <w:sz w:val="40"/>
          <w:szCs w:val="40"/>
          <w:lang w:eastAsia="en-GB"/>
        </w:rPr>
      </w:pPr>
    </w:p>
    <w:p w14:paraId="5D94D029" w14:textId="77777777" w:rsidR="00211EF4" w:rsidRDefault="00211EF4" w:rsidP="004F725D">
      <w:pPr>
        <w:spacing w:after="0"/>
        <w:rPr>
          <w:rFonts w:ascii="Arial" w:hAnsi="Arial"/>
          <w:b/>
          <w:bCs/>
          <w:sz w:val="40"/>
          <w:szCs w:val="40"/>
          <w:lang w:eastAsia="en-GB"/>
        </w:rPr>
      </w:pPr>
    </w:p>
    <w:p w14:paraId="61ECD328" w14:textId="65FAB23E" w:rsidR="004F725D" w:rsidRDefault="004F725D" w:rsidP="004F725D">
      <w:pPr>
        <w:spacing w:after="0"/>
        <w:rPr>
          <w:rFonts w:ascii="Arial" w:hAnsi="Arial"/>
          <w:b/>
          <w:bCs/>
          <w:sz w:val="40"/>
          <w:szCs w:val="40"/>
          <w:lang w:eastAsia="en-GB"/>
        </w:rPr>
      </w:pPr>
      <w:r>
        <w:rPr>
          <w:rFonts w:ascii="Arial" w:hAnsi="Arial"/>
          <w:b/>
          <w:bCs/>
          <w:sz w:val="40"/>
          <w:szCs w:val="40"/>
          <w:lang w:eastAsia="en-GB"/>
        </w:rPr>
        <w:t>Continuous Improvement</w:t>
      </w:r>
    </w:p>
    <w:p w14:paraId="19CE99B7" w14:textId="25EBCBD0" w:rsidR="004F725D" w:rsidRDefault="004F725D" w:rsidP="004F725D">
      <w:pPr>
        <w:spacing w:after="0"/>
        <w:rPr>
          <w:rFonts w:ascii="Arial" w:hAnsi="Arial"/>
          <w:b/>
          <w:bCs/>
          <w:sz w:val="40"/>
          <w:szCs w:val="40"/>
          <w:lang w:eastAsia="en-GB"/>
        </w:rPr>
      </w:pPr>
    </w:p>
    <w:p w14:paraId="61F6A53B" w14:textId="4E2DAAE4" w:rsidR="004F725D" w:rsidRDefault="004F725D" w:rsidP="004F725D">
      <w:pPr>
        <w:spacing w:after="0"/>
        <w:rPr>
          <w:rFonts w:ascii="Arial" w:hAnsi="Arial"/>
          <w:b/>
          <w:bCs/>
          <w:sz w:val="40"/>
          <w:szCs w:val="40"/>
          <w:lang w:eastAsia="en-GB"/>
        </w:rPr>
      </w:pPr>
    </w:p>
    <w:p w14:paraId="556D8C08" w14:textId="77777777" w:rsidR="004F725D" w:rsidRDefault="004F725D" w:rsidP="004F725D">
      <w:pPr>
        <w:spacing w:after="0"/>
        <w:rPr>
          <w:rFonts w:ascii="Arial" w:hAnsi="Arial"/>
          <w:b/>
          <w:bCs/>
          <w:sz w:val="40"/>
          <w:szCs w:val="40"/>
          <w:lang w:eastAsia="en-GB"/>
        </w:rPr>
      </w:pPr>
    </w:p>
    <w:p w14:paraId="3F53936F" w14:textId="77777777" w:rsidR="00211EF4" w:rsidRDefault="00211EF4" w:rsidP="004F725D">
      <w:pPr>
        <w:spacing w:after="0"/>
        <w:rPr>
          <w:rFonts w:ascii="Arial" w:hAnsi="Arial"/>
          <w:b/>
          <w:bCs/>
          <w:sz w:val="40"/>
          <w:szCs w:val="40"/>
          <w:lang w:eastAsia="en-GB"/>
        </w:rPr>
      </w:pPr>
    </w:p>
    <w:p w14:paraId="66A1FB53" w14:textId="65C231BB" w:rsidR="004F725D" w:rsidRDefault="004F725D" w:rsidP="004F725D">
      <w:pPr>
        <w:spacing w:after="0"/>
        <w:rPr>
          <w:rFonts w:ascii="Arial" w:hAnsi="Arial"/>
          <w:b/>
          <w:bCs/>
          <w:sz w:val="40"/>
          <w:szCs w:val="40"/>
          <w:lang w:eastAsia="en-GB"/>
        </w:rPr>
      </w:pPr>
      <w:r>
        <w:rPr>
          <w:rFonts w:ascii="Arial" w:hAnsi="Arial"/>
          <w:b/>
          <w:bCs/>
          <w:sz w:val="40"/>
          <w:szCs w:val="40"/>
          <w:lang w:eastAsia="en-GB"/>
        </w:rPr>
        <w:t xml:space="preserve">Training Estate </w:t>
      </w:r>
      <w:r w:rsidR="00211EF4">
        <w:rPr>
          <w:rFonts w:ascii="Arial" w:hAnsi="Arial"/>
          <w:b/>
          <w:bCs/>
          <w:sz w:val="40"/>
          <w:szCs w:val="40"/>
          <w:lang w:eastAsia="en-GB"/>
        </w:rPr>
        <w:t>Support Contract</w:t>
      </w:r>
    </w:p>
    <w:p w14:paraId="6F3398FC" w14:textId="77777777" w:rsidR="004F725D" w:rsidRDefault="004F725D" w:rsidP="004F725D">
      <w:pPr>
        <w:spacing w:after="0"/>
        <w:rPr>
          <w:rFonts w:ascii="Arial" w:hAnsi="Arial"/>
          <w:b/>
          <w:bCs/>
          <w:sz w:val="40"/>
          <w:szCs w:val="40"/>
          <w:lang w:eastAsia="en-GB"/>
        </w:rPr>
      </w:pPr>
    </w:p>
    <w:p w14:paraId="2980E2BA" w14:textId="7927BCF4" w:rsidR="004F725D" w:rsidRDefault="004F725D" w:rsidP="004F725D">
      <w:pPr>
        <w:spacing w:after="0"/>
        <w:rPr>
          <w:rFonts w:ascii="Arial" w:hAnsi="Arial"/>
          <w:b/>
          <w:bCs/>
          <w:sz w:val="40"/>
          <w:szCs w:val="40"/>
          <w:lang w:eastAsia="en-GB"/>
        </w:rPr>
      </w:pPr>
    </w:p>
    <w:p w14:paraId="0488D940" w14:textId="1103226D" w:rsidR="004F725D" w:rsidRDefault="004F725D" w:rsidP="004F725D">
      <w:pPr>
        <w:spacing w:after="0"/>
        <w:rPr>
          <w:rFonts w:ascii="Arial" w:hAnsi="Arial"/>
          <w:b/>
          <w:bCs/>
          <w:sz w:val="40"/>
          <w:szCs w:val="40"/>
          <w:lang w:eastAsia="en-GB"/>
        </w:rPr>
      </w:pPr>
    </w:p>
    <w:p w14:paraId="404C6F96" w14:textId="77777777" w:rsidR="004F725D" w:rsidRDefault="004F725D" w:rsidP="004F725D">
      <w:pPr>
        <w:spacing w:after="0"/>
        <w:rPr>
          <w:rFonts w:ascii="Arial" w:hAnsi="Arial"/>
          <w:b/>
          <w:bCs/>
          <w:sz w:val="40"/>
          <w:szCs w:val="40"/>
          <w:lang w:eastAsia="en-GB"/>
        </w:rPr>
      </w:pPr>
    </w:p>
    <w:p w14:paraId="5A5BAF03" w14:textId="77777777" w:rsidR="004F725D" w:rsidRPr="00047BB9" w:rsidRDefault="004F725D" w:rsidP="004F725D">
      <w:pPr>
        <w:spacing w:after="0"/>
        <w:rPr>
          <w:rFonts w:ascii="Arial" w:hAnsi="Arial"/>
          <w:b/>
          <w:bCs/>
          <w:sz w:val="24"/>
          <w:szCs w:val="24"/>
          <w:lang w:eastAsia="en-GB"/>
        </w:rPr>
      </w:pPr>
    </w:p>
    <w:p w14:paraId="0A55EC85" w14:textId="77777777" w:rsidR="004F725D" w:rsidRPr="00047BB9" w:rsidRDefault="004F725D" w:rsidP="004F725D">
      <w:pPr>
        <w:rPr>
          <w:rFonts w:ascii="Arial" w:eastAsia="Arial" w:hAnsi="Arial"/>
          <w:sz w:val="24"/>
          <w:szCs w:val="24"/>
        </w:rPr>
      </w:pPr>
    </w:p>
    <w:bookmarkEnd w:id="1"/>
    <w:p w14:paraId="396A8CC4" w14:textId="46203D3B" w:rsidR="004F725D" w:rsidRDefault="004F725D" w:rsidP="004F725D">
      <w:pPr>
        <w:tabs>
          <w:tab w:val="left" w:pos="6970"/>
        </w:tabs>
        <w:spacing w:after="0"/>
        <w:rPr>
          <w:rFonts w:ascii="Arial" w:eastAsia="Arial" w:hAnsi="Arial"/>
          <w:sz w:val="24"/>
          <w:szCs w:val="24"/>
        </w:rPr>
      </w:pPr>
    </w:p>
    <w:p w14:paraId="5DD9E091" w14:textId="77777777" w:rsidR="008345A4" w:rsidRDefault="008345A4" w:rsidP="004F725D">
      <w:pPr>
        <w:tabs>
          <w:tab w:val="left" w:pos="6970"/>
        </w:tabs>
        <w:spacing w:after="0"/>
        <w:rPr>
          <w:rFonts w:ascii="Arial" w:eastAsia="Arial" w:hAnsi="Arial"/>
          <w:sz w:val="24"/>
          <w:szCs w:val="24"/>
        </w:rPr>
      </w:pPr>
    </w:p>
    <w:p w14:paraId="6E5DE9FF" w14:textId="77777777" w:rsidR="004F725D" w:rsidRDefault="004F725D" w:rsidP="004F725D">
      <w:pPr>
        <w:tabs>
          <w:tab w:val="left" w:pos="6970"/>
        </w:tabs>
        <w:spacing w:after="0"/>
        <w:rPr>
          <w:rFonts w:ascii="Arial" w:eastAsia="Arial" w:hAnsi="Arial"/>
          <w:sz w:val="24"/>
          <w:szCs w:val="24"/>
        </w:rPr>
      </w:pPr>
    </w:p>
    <w:p w14:paraId="670041B8" w14:textId="77777777" w:rsidR="004F725D" w:rsidRDefault="004F725D" w:rsidP="004F725D">
      <w:pPr>
        <w:tabs>
          <w:tab w:val="left" w:pos="6970"/>
        </w:tabs>
        <w:spacing w:after="0"/>
        <w:rPr>
          <w:rFonts w:ascii="Arial" w:eastAsia="Arial" w:hAnsi="Arial"/>
          <w:sz w:val="24"/>
          <w:szCs w:val="24"/>
        </w:rPr>
      </w:pPr>
    </w:p>
    <w:p w14:paraId="3DA32784" w14:textId="2205126D" w:rsidR="00FD574D" w:rsidRPr="004F725D" w:rsidRDefault="00165A1A" w:rsidP="004161EA">
      <w:pPr>
        <w:tabs>
          <w:tab w:val="left" w:pos="6970"/>
        </w:tabs>
        <w:spacing w:after="0"/>
        <w:jc w:val="center"/>
        <w:rPr>
          <w:rFonts w:ascii="Arial" w:hAnsi="Arial"/>
          <w:b/>
          <w:caps/>
        </w:rPr>
      </w:pPr>
      <w:r w:rsidRPr="004F725D">
        <w:rPr>
          <w:rFonts w:ascii="Arial" w:hAnsi="Arial"/>
          <w:b/>
          <w:caps/>
        </w:rPr>
        <w:lastRenderedPageBreak/>
        <w:t>Call-Off Schedule 3</w:t>
      </w:r>
    </w:p>
    <w:p w14:paraId="41C8F396" w14:textId="77777777" w:rsidR="00FD574D" w:rsidRPr="004F725D" w:rsidRDefault="00FD574D">
      <w:pPr>
        <w:pStyle w:val="Header"/>
        <w:jc w:val="center"/>
        <w:rPr>
          <w:rFonts w:ascii="Arial" w:hAnsi="Arial"/>
          <w:b/>
          <w:caps/>
        </w:rPr>
      </w:pPr>
    </w:p>
    <w:p w14:paraId="03C73341" w14:textId="77777777" w:rsidR="00FD574D" w:rsidRPr="004F725D" w:rsidRDefault="00165A1A">
      <w:pPr>
        <w:pStyle w:val="Header"/>
        <w:jc w:val="center"/>
        <w:rPr>
          <w:rFonts w:ascii="Arial" w:hAnsi="Arial"/>
          <w:b/>
          <w:caps/>
        </w:rPr>
      </w:pPr>
      <w:r w:rsidRPr="004F725D">
        <w:rPr>
          <w:rFonts w:ascii="Arial" w:hAnsi="Arial"/>
          <w:b/>
          <w:caps/>
        </w:rPr>
        <w:t>Continuous Improvement</w:t>
      </w:r>
    </w:p>
    <w:bookmarkEnd w:id="0"/>
    <w:p w14:paraId="066E0F05" w14:textId="77777777" w:rsidR="00FD574D" w:rsidRPr="004F725D" w:rsidRDefault="00165A1A">
      <w:pPr>
        <w:pStyle w:val="GPSL1SCHEDULEHeading"/>
        <w:keepNext/>
        <w:rPr>
          <w:rFonts w:ascii="Arial" w:hAnsi="Arial"/>
        </w:rPr>
      </w:pPr>
      <w:r w:rsidRPr="004F725D">
        <w:rPr>
          <w:rFonts w:ascii="Arial" w:hAnsi="Arial"/>
        </w:rPr>
        <w:t>GENERAL</w:t>
      </w:r>
    </w:p>
    <w:p w14:paraId="63441971" w14:textId="0679F7EB" w:rsidR="00FD574D" w:rsidRPr="004F725D" w:rsidRDefault="00165A1A" w:rsidP="006E41C0">
      <w:pPr>
        <w:pStyle w:val="GPSL2Numbered"/>
        <w:ind w:left="1134" w:hanging="567"/>
        <w:rPr>
          <w:rFonts w:ascii="Arial" w:hAnsi="Arial"/>
        </w:rPr>
      </w:pPr>
      <w:r w:rsidRPr="004F725D">
        <w:rPr>
          <w:rFonts w:ascii="Arial" w:hAnsi="Arial"/>
        </w:rPr>
        <w:t>The Buyer and the Supplier recognise that, where specified in Framework Schedule 4 (Framework Management), CCS shall have the right to enforce the Buyer's rights under this Schedule.</w:t>
      </w:r>
    </w:p>
    <w:p w14:paraId="6E846B15" w14:textId="77777777" w:rsidR="00FD574D" w:rsidRPr="004F725D" w:rsidRDefault="00165A1A">
      <w:pPr>
        <w:pStyle w:val="GPSL1SCHEDULEHeading"/>
        <w:keepNext/>
        <w:rPr>
          <w:rFonts w:ascii="Arial" w:hAnsi="Arial"/>
        </w:rPr>
      </w:pPr>
      <w:bookmarkStart w:id="2" w:name="_Ref489968445"/>
      <w:r w:rsidRPr="004F725D">
        <w:rPr>
          <w:rFonts w:ascii="Arial" w:hAnsi="Arial"/>
        </w:rPr>
        <w:t>CONTINUOUS IMPROVEMENT</w:t>
      </w:r>
      <w:bookmarkEnd w:id="2"/>
    </w:p>
    <w:p w14:paraId="1F7D2F9F" w14:textId="36D8B7A5" w:rsidR="00300625" w:rsidRPr="004F725D" w:rsidRDefault="00300625" w:rsidP="006E41C0">
      <w:pPr>
        <w:pStyle w:val="GPSL2Numbered"/>
        <w:ind w:left="1134" w:hanging="567"/>
        <w:rPr>
          <w:rFonts w:ascii="Arial" w:hAnsi="Arial"/>
        </w:rPr>
      </w:pPr>
      <w:r w:rsidRPr="004F725D">
        <w:rPr>
          <w:rFonts w:ascii="Arial" w:hAnsi="Arial"/>
        </w:rPr>
        <w:t>At any time during the Contract Period of the Call-Off Contract, the Supplier may make a proposal for gainshare</w:t>
      </w:r>
      <w:r w:rsidR="001D0CB1" w:rsidRPr="004F725D">
        <w:rPr>
          <w:rFonts w:ascii="Arial" w:hAnsi="Arial"/>
        </w:rPr>
        <w:t xml:space="preserve"> (providing that the gainshare proposal does not propose to lower the quality of the </w:t>
      </w:r>
      <w:r w:rsidR="000748DB">
        <w:rPr>
          <w:rFonts w:ascii="Arial" w:hAnsi="Arial"/>
        </w:rPr>
        <w:t>Deliverables</w:t>
      </w:r>
      <w:r w:rsidR="001D0CB1" w:rsidRPr="004F725D">
        <w:rPr>
          <w:rFonts w:ascii="Arial" w:hAnsi="Arial"/>
        </w:rPr>
        <w:t>)</w:t>
      </w:r>
      <w:r w:rsidRPr="004F725D">
        <w:rPr>
          <w:rFonts w:ascii="Arial" w:hAnsi="Arial"/>
        </w:rPr>
        <w:t xml:space="preserve">. If the Buyer deems gainshare to be </w:t>
      </w:r>
      <w:r w:rsidR="00FA7330" w:rsidRPr="004F725D">
        <w:rPr>
          <w:rFonts w:ascii="Arial" w:hAnsi="Arial"/>
        </w:rPr>
        <w:t>applicable,</w:t>
      </w:r>
      <w:r w:rsidRPr="004F725D">
        <w:rPr>
          <w:rFonts w:ascii="Arial" w:hAnsi="Arial"/>
        </w:rPr>
        <w:t xml:space="preserve"> then the Supplier shall update the Continuous Improvement Plan </w:t>
      </w:r>
      <w:proofErr w:type="gramStart"/>
      <w:r w:rsidRPr="004F725D">
        <w:rPr>
          <w:rFonts w:ascii="Arial" w:hAnsi="Arial"/>
        </w:rPr>
        <w:t>so as to</w:t>
      </w:r>
      <w:proofErr w:type="gramEnd"/>
      <w:r w:rsidRPr="004F725D">
        <w:rPr>
          <w:rFonts w:ascii="Arial" w:hAnsi="Arial"/>
        </w:rPr>
        <w:t xml:space="preserve"> include details of the way in which the proposal shall be implemented in accordance with an agreed gainshare ratio</w:t>
      </w:r>
      <w:r w:rsidR="00020D93">
        <w:rPr>
          <w:rFonts w:ascii="Arial" w:hAnsi="Arial"/>
        </w:rPr>
        <w:t xml:space="preserve"> </w:t>
      </w:r>
      <w:r w:rsidR="005D3B5C">
        <w:rPr>
          <w:rFonts w:ascii="Arial" w:hAnsi="Arial"/>
        </w:rPr>
        <w:t>set out</w:t>
      </w:r>
      <w:r w:rsidR="007003B1">
        <w:rPr>
          <w:rFonts w:ascii="Arial" w:hAnsi="Arial"/>
        </w:rPr>
        <w:t xml:space="preserve"> in Call-Off Schedule 17 (MOD T</w:t>
      </w:r>
      <w:r w:rsidR="00BA3AF8">
        <w:rPr>
          <w:rFonts w:ascii="Arial" w:hAnsi="Arial"/>
        </w:rPr>
        <w:t>erms)</w:t>
      </w:r>
      <w:r w:rsidRPr="004F725D">
        <w:rPr>
          <w:rFonts w:ascii="Arial" w:hAnsi="Arial"/>
        </w:rPr>
        <w:t>.</w:t>
      </w:r>
    </w:p>
    <w:p w14:paraId="00E2B285" w14:textId="0B9A1DD1" w:rsidR="00300625" w:rsidRPr="004F725D" w:rsidRDefault="00165A1A" w:rsidP="006E41C0">
      <w:pPr>
        <w:pStyle w:val="GPSL2Numbered"/>
        <w:ind w:left="1134" w:hanging="567"/>
        <w:rPr>
          <w:rFonts w:ascii="Arial" w:hAnsi="Arial"/>
        </w:rPr>
      </w:pPr>
      <w:bookmarkStart w:id="3" w:name="_Ref489967435"/>
      <w:bookmarkStart w:id="4" w:name="_Ref359247340"/>
      <w:bookmarkStart w:id="5" w:name="_Ref359253242"/>
      <w:bookmarkStart w:id="6" w:name="_Ref365989197"/>
      <w:r w:rsidRPr="004F725D">
        <w:rPr>
          <w:rFonts w:ascii="Arial" w:hAnsi="Arial"/>
        </w:rPr>
        <w:t xml:space="preserve">The Supplier shall, throughout the Contract Period, identify new or potential improvements to the provision of the Deliverables with </w:t>
      </w:r>
      <w:r w:rsidR="000748DB">
        <w:rPr>
          <w:rFonts w:ascii="Arial" w:hAnsi="Arial"/>
        </w:rPr>
        <w:t>a view to reducing the Buyer’s C</w:t>
      </w:r>
      <w:r w:rsidRPr="004F725D">
        <w:rPr>
          <w:rFonts w:ascii="Arial" w:hAnsi="Arial"/>
        </w:rPr>
        <w:t>osts (including the Charges) and/or improving the quality and efficiency of the Deliverables and their supply to the Buyer.</w:t>
      </w:r>
      <w:bookmarkEnd w:id="3"/>
      <w:r w:rsidRPr="004F725D">
        <w:rPr>
          <w:rFonts w:ascii="Arial" w:hAnsi="Arial"/>
        </w:rPr>
        <w:t xml:space="preserve"> </w:t>
      </w:r>
      <w:bookmarkEnd w:id="4"/>
      <w:bookmarkEnd w:id="5"/>
      <w:r w:rsidRPr="004F725D">
        <w:rPr>
          <w:rFonts w:ascii="Arial" w:hAnsi="Arial"/>
        </w:rPr>
        <w:t xml:space="preserve"> </w:t>
      </w:r>
      <w:r w:rsidR="00300625" w:rsidRPr="004F725D">
        <w:rPr>
          <w:rFonts w:ascii="Arial" w:hAnsi="Arial"/>
        </w:rPr>
        <w:t xml:space="preserve">Incentivising delivery of continuous improvement will be in accordance with the KPI Model contained within </w:t>
      </w:r>
      <w:r w:rsidR="003002F2">
        <w:rPr>
          <w:rFonts w:ascii="Arial" w:hAnsi="Arial"/>
        </w:rPr>
        <w:t xml:space="preserve">Call-Off </w:t>
      </w:r>
      <w:r w:rsidR="00300625" w:rsidRPr="004F725D">
        <w:rPr>
          <w:rFonts w:ascii="Arial" w:hAnsi="Arial"/>
        </w:rPr>
        <w:t>Schedule 14</w:t>
      </w:r>
      <w:r w:rsidR="003002F2">
        <w:rPr>
          <w:rFonts w:ascii="Arial" w:hAnsi="Arial"/>
        </w:rPr>
        <w:t xml:space="preserve"> (Performance Management)</w:t>
      </w:r>
      <w:r w:rsidR="00300625" w:rsidRPr="004F725D">
        <w:rPr>
          <w:rFonts w:ascii="Arial" w:hAnsi="Arial"/>
        </w:rPr>
        <w:t>.</w:t>
      </w:r>
    </w:p>
    <w:p w14:paraId="0CDEC884" w14:textId="526C9AD5" w:rsidR="00FD574D" w:rsidRPr="004F725D" w:rsidRDefault="00165A1A" w:rsidP="006E41C0">
      <w:pPr>
        <w:pStyle w:val="GPSL2Numbered"/>
        <w:ind w:left="1134" w:hanging="567"/>
        <w:rPr>
          <w:rFonts w:ascii="Arial" w:hAnsi="Arial"/>
        </w:rPr>
      </w:pPr>
      <w:r w:rsidRPr="004F725D">
        <w:rPr>
          <w:rFonts w:ascii="Arial" w:hAnsi="Arial"/>
        </w:rPr>
        <w:t xml:space="preserve">The Supplier shall adopt a policy of continuous improvement in relation to the Deliverables pursuant to which it will regularly review with the Buyer the Deliverables and the </w:t>
      </w:r>
      <w:r w:rsidR="009B6E65" w:rsidRPr="004F725D">
        <w:rPr>
          <w:rFonts w:ascii="Arial" w:hAnsi="Arial"/>
        </w:rPr>
        <w:t>way</w:t>
      </w:r>
      <w:r w:rsidRPr="004F725D">
        <w:rPr>
          <w:rFonts w:ascii="Arial" w:hAnsi="Arial"/>
        </w:rPr>
        <w:t xml:space="preserve"> it is providing the Deliverables with a view to reducing the Buyer's costs (including the Charges) and/or improving the quality and efficiency of the Deliverables.  The Supplier and the Buyer will provide to each other any information which may be relevant to assisting in fulfilling these objectives.</w:t>
      </w:r>
      <w:bookmarkEnd w:id="6"/>
    </w:p>
    <w:p w14:paraId="7941AF86" w14:textId="59BA12B9" w:rsidR="00FD574D" w:rsidRPr="004F725D" w:rsidRDefault="00165A1A" w:rsidP="006E41C0">
      <w:pPr>
        <w:pStyle w:val="GPSL2Numbered"/>
        <w:ind w:left="1134" w:hanging="567"/>
        <w:rPr>
          <w:rFonts w:ascii="Arial" w:hAnsi="Arial"/>
        </w:rPr>
      </w:pPr>
      <w:bookmarkStart w:id="7" w:name="_Ref365989609"/>
      <w:r w:rsidRPr="004F725D">
        <w:rPr>
          <w:rFonts w:ascii="Arial" w:hAnsi="Arial"/>
        </w:rPr>
        <w:t xml:space="preserve">Without limiting Paragraph </w:t>
      </w:r>
      <w:r w:rsidRPr="004F725D">
        <w:rPr>
          <w:rFonts w:ascii="Arial" w:hAnsi="Arial"/>
        </w:rPr>
        <w:fldChar w:fldCharType="begin"/>
      </w:r>
      <w:r w:rsidRPr="004F725D">
        <w:rPr>
          <w:rFonts w:ascii="Arial" w:hAnsi="Arial"/>
        </w:rPr>
        <w:instrText xml:space="preserve"> REF _Ref489967435 \r \h </w:instrText>
      </w:r>
      <w:r w:rsidR="008C4C97" w:rsidRPr="004F725D">
        <w:rPr>
          <w:rFonts w:ascii="Arial" w:hAnsi="Arial"/>
        </w:rPr>
        <w:instrText xml:space="preserve"> \* MERGEFORMAT </w:instrText>
      </w:r>
      <w:r w:rsidRPr="004F725D">
        <w:rPr>
          <w:rFonts w:ascii="Arial" w:hAnsi="Arial"/>
        </w:rPr>
      </w:r>
      <w:r w:rsidRPr="004F725D">
        <w:rPr>
          <w:rFonts w:ascii="Arial" w:hAnsi="Arial"/>
        </w:rPr>
        <w:fldChar w:fldCharType="separate"/>
      </w:r>
      <w:r w:rsidR="00603D42" w:rsidRPr="004F725D">
        <w:rPr>
          <w:rFonts w:ascii="Arial" w:hAnsi="Arial"/>
        </w:rPr>
        <w:t>2.3</w:t>
      </w:r>
      <w:r w:rsidRPr="004F725D">
        <w:rPr>
          <w:rFonts w:ascii="Arial" w:hAnsi="Arial"/>
        </w:rPr>
        <w:fldChar w:fldCharType="end"/>
      </w:r>
      <w:r w:rsidRPr="004F725D">
        <w:rPr>
          <w:rFonts w:ascii="Arial" w:hAnsi="Arial"/>
        </w:rPr>
        <w:t>, the Supplier shall produce at the start of each Contract Year a plan for improving the provision of Deliverables and/or reducing the Charges (</w:t>
      </w:r>
      <w:r w:rsidRPr="001604D9">
        <w:rPr>
          <w:rFonts w:ascii="Arial" w:hAnsi="Arial"/>
        </w:rPr>
        <w:t xml:space="preserve">without adversely affecting the </w:t>
      </w:r>
      <w:r w:rsidR="005D3B5C">
        <w:rPr>
          <w:rFonts w:ascii="Arial" w:hAnsi="Arial"/>
        </w:rPr>
        <w:t>Supplier’s performance under this Contract</w:t>
      </w:r>
      <w:r w:rsidRPr="004F725D">
        <w:rPr>
          <w:rFonts w:ascii="Arial" w:hAnsi="Arial"/>
        </w:rPr>
        <w:t>) during that Contract Year (</w:t>
      </w:r>
      <w:r w:rsidRPr="004F725D">
        <w:rPr>
          <w:rFonts w:ascii="Arial" w:hAnsi="Arial"/>
          <w:b/>
        </w:rPr>
        <w:t>"Continuous Improvement Plan"</w:t>
      </w:r>
      <w:r w:rsidRPr="004F725D">
        <w:rPr>
          <w:rFonts w:ascii="Arial" w:hAnsi="Arial"/>
        </w:rPr>
        <w:t>) for the Buyer's Approval.  The Continuous Improvement Plan shall include, as a minimum, proposals in respect of the following:</w:t>
      </w:r>
      <w:bookmarkEnd w:id="7"/>
    </w:p>
    <w:p w14:paraId="2F0AE288" w14:textId="23EFF3B4" w:rsidR="00FD574D" w:rsidRDefault="00165A1A" w:rsidP="00B54945">
      <w:pPr>
        <w:pStyle w:val="GPSL3numberedclause"/>
        <w:ind w:left="1843" w:hanging="709"/>
        <w:rPr>
          <w:rFonts w:ascii="Arial" w:hAnsi="Arial"/>
        </w:rPr>
      </w:pPr>
      <w:r w:rsidRPr="004F725D">
        <w:rPr>
          <w:rFonts w:ascii="Arial" w:hAnsi="Arial"/>
        </w:rPr>
        <w:t>identifying the emergence of relevant new and evolving technologies;</w:t>
      </w:r>
    </w:p>
    <w:p w14:paraId="4765118A" w14:textId="2FAEAE33" w:rsidR="00A348CF" w:rsidRPr="004F725D" w:rsidRDefault="00A348CF" w:rsidP="00B54945">
      <w:pPr>
        <w:pStyle w:val="GPSL3numberedclause"/>
        <w:ind w:left="1843" w:hanging="709"/>
        <w:rPr>
          <w:rFonts w:ascii="Arial" w:hAnsi="Arial"/>
        </w:rPr>
      </w:pPr>
      <w:r>
        <w:rPr>
          <w:rFonts w:ascii="Arial" w:hAnsi="Arial"/>
        </w:rPr>
        <w:t>i</w:t>
      </w:r>
      <w:r w:rsidRPr="00A348CF">
        <w:rPr>
          <w:rFonts w:ascii="Arial" w:hAnsi="Arial"/>
        </w:rPr>
        <w:t>dentify responses to new military equipment to support a T</w:t>
      </w:r>
      <w:r>
        <w:rPr>
          <w:rFonts w:ascii="Arial" w:hAnsi="Arial"/>
        </w:rPr>
        <w:t xml:space="preserve">raining </w:t>
      </w:r>
      <w:r w:rsidRPr="00A348CF">
        <w:rPr>
          <w:rFonts w:ascii="Arial" w:hAnsi="Arial"/>
        </w:rPr>
        <w:t>E</w:t>
      </w:r>
      <w:r>
        <w:rPr>
          <w:rFonts w:ascii="Arial" w:hAnsi="Arial"/>
        </w:rPr>
        <w:t>state</w:t>
      </w:r>
      <w:r w:rsidRPr="00A348CF">
        <w:rPr>
          <w:rFonts w:ascii="Arial" w:hAnsi="Arial"/>
        </w:rPr>
        <w:t xml:space="preserve"> that is fit for future capability</w:t>
      </w:r>
      <w:r>
        <w:rPr>
          <w:rFonts w:ascii="Arial" w:hAnsi="Arial"/>
        </w:rPr>
        <w:t>;</w:t>
      </w:r>
    </w:p>
    <w:p w14:paraId="2147B239" w14:textId="77777777" w:rsidR="00FD574D" w:rsidRPr="004F725D" w:rsidRDefault="00165A1A" w:rsidP="00B54945">
      <w:pPr>
        <w:pStyle w:val="GPSL3numberedclause"/>
        <w:tabs>
          <w:tab w:val="left" w:pos="2127"/>
        </w:tabs>
        <w:ind w:left="1843" w:hanging="709"/>
        <w:rPr>
          <w:rFonts w:ascii="Arial" w:hAnsi="Arial"/>
        </w:rPr>
      </w:pPr>
      <w:bookmarkStart w:id="8" w:name="_Toc139080068"/>
      <w:bookmarkStart w:id="9" w:name="_Ref489946319"/>
      <w:r w:rsidRPr="004F725D">
        <w:rPr>
          <w:rFonts w:ascii="Arial" w:hAnsi="Arial"/>
        </w:rPr>
        <w:t xml:space="preserve">changes in business processes of the Supplier or the Buyer and ways of working that would provide cost savings and/or enhanced benefits to </w:t>
      </w:r>
      <w:bookmarkEnd w:id="8"/>
      <w:r w:rsidRPr="004F725D">
        <w:rPr>
          <w:rFonts w:ascii="Arial" w:hAnsi="Arial"/>
        </w:rPr>
        <w:t>the Buyer (such as methods of interaction, supply chain efficiencies, reduction in energy consumption and methods of sale);</w:t>
      </w:r>
    </w:p>
    <w:p w14:paraId="20DDD635" w14:textId="77777777" w:rsidR="00FD574D" w:rsidRPr="004F725D" w:rsidRDefault="00165A1A" w:rsidP="00B54945">
      <w:pPr>
        <w:pStyle w:val="GPSL3numberedclause"/>
        <w:tabs>
          <w:tab w:val="left" w:pos="2127"/>
        </w:tabs>
        <w:ind w:left="1843" w:hanging="709"/>
        <w:rPr>
          <w:rFonts w:ascii="Arial" w:hAnsi="Arial"/>
        </w:rPr>
      </w:pPr>
      <w:r w:rsidRPr="004F725D">
        <w:rPr>
          <w:rFonts w:ascii="Arial" w:hAnsi="Arial"/>
        </w:rPr>
        <w:t xml:space="preserve">new or potential improvements to the provision of the Deliverables including the quality, responsiveness, procedures, benchmarking methods, likely performance mechanisms and </w:t>
      </w:r>
      <w:r w:rsidR="005C34E9" w:rsidRPr="004F725D">
        <w:rPr>
          <w:rFonts w:ascii="Arial" w:hAnsi="Arial"/>
        </w:rPr>
        <w:t>Buyer</w:t>
      </w:r>
      <w:r w:rsidRPr="004F725D">
        <w:rPr>
          <w:rFonts w:ascii="Arial" w:hAnsi="Arial"/>
        </w:rPr>
        <w:t xml:space="preserve"> support services in relation to the </w:t>
      </w:r>
      <w:bookmarkEnd w:id="9"/>
      <w:r w:rsidRPr="004F725D">
        <w:rPr>
          <w:rFonts w:ascii="Arial" w:hAnsi="Arial"/>
        </w:rPr>
        <w:t>Deliverables; and</w:t>
      </w:r>
    </w:p>
    <w:p w14:paraId="47004895" w14:textId="14701017" w:rsidR="00FD574D" w:rsidRPr="004F725D" w:rsidRDefault="00165A1A" w:rsidP="00B54945">
      <w:pPr>
        <w:pStyle w:val="GPSL3numberedclause"/>
        <w:ind w:left="1843" w:hanging="709"/>
        <w:rPr>
          <w:rFonts w:ascii="Arial" w:hAnsi="Arial"/>
        </w:rPr>
      </w:pPr>
      <w:r w:rsidRPr="004F725D">
        <w:rPr>
          <w:rFonts w:ascii="Arial" w:hAnsi="Arial"/>
        </w:rPr>
        <w:t xml:space="preserve">measuring and reducing the sustainability impacts of the Supplier's operations and supply-chains pertaining to the </w:t>
      </w:r>
      <w:r w:rsidR="00B03854" w:rsidRPr="004F725D">
        <w:rPr>
          <w:rFonts w:ascii="Arial" w:hAnsi="Arial"/>
        </w:rPr>
        <w:t>Deliverables and</w:t>
      </w:r>
      <w:r w:rsidRPr="004F725D">
        <w:rPr>
          <w:rFonts w:ascii="Arial" w:hAnsi="Arial"/>
        </w:rPr>
        <w:t xml:space="preserve"> identifying opportunities to assist the Buyer in meeting their sustainability objectives.</w:t>
      </w:r>
    </w:p>
    <w:p w14:paraId="5A1B21FE" w14:textId="0949C014" w:rsidR="00FD574D" w:rsidRPr="004F725D" w:rsidRDefault="00165A1A" w:rsidP="006E41C0">
      <w:pPr>
        <w:pStyle w:val="GPSL2Numbered"/>
        <w:ind w:left="1134" w:hanging="567"/>
        <w:rPr>
          <w:rFonts w:ascii="Arial" w:hAnsi="Arial"/>
        </w:rPr>
      </w:pPr>
      <w:r w:rsidRPr="004F725D">
        <w:rPr>
          <w:rFonts w:ascii="Arial" w:hAnsi="Arial"/>
        </w:rPr>
        <w:lastRenderedPageBreak/>
        <w:t>The initial Continuous Improvement Plan for the first (1</w:t>
      </w:r>
      <w:r w:rsidRPr="004F725D">
        <w:rPr>
          <w:rFonts w:ascii="Arial" w:hAnsi="Arial"/>
          <w:vertAlign w:val="superscript"/>
        </w:rPr>
        <w:t>st</w:t>
      </w:r>
      <w:r w:rsidRPr="004F725D">
        <w:rPr>
          <w:rFonts w:ascii="Arial" w:hAnsi="Arial"/>
        </w:rPr>
        <w:t xml:space="preserve">) Contract Year shall be submitted by the Supplier to the Buyer for Approval </w:t>
      </w:r>
      <w:r w:rsidR="0050192C">
        <w:rPr>
          <w:rFonts w:ascii="Arial" w:hAnsi="Arial"/>
        </w:rPr>
        <w:t xml:space="preserve">within </w:t>
      </w:r>
      <w:r w:rsidRPr="004F725D">
        <w:rPr>
          <w:rFonts w:ascii="Arial" w:hAnsi="Arial"/>
        </w:rPr>
        <w:t xml:space="preserve">six (6) Months following the </w:t>
      </w:r>
      <w:r w:rsidR="0050192C">
        <w:rPr>
          <w:rFonts w:ascii="Arial" w:hAnsi="Arial"/>
        </w:rPr>
        <w:t xml:space="preserve">Effective </w:t>
      </w:r>
      <w:r w:rsidRPr="004F725D">
        <w:rPr>
          <w:rFonts w:ascii="Arial" w:hAnsi="Arial"/>
        </w:rPr>
        <w:t>Date</w:t>
      </w:r>
      <w:r w:rsidR="00A36B6A">
        <w:rPr>
          <w:rFonts w:ascii="Arial" w:hAnsi="Arial"/>
        </w:rPr>
        <w:t>.</w:t>
      </w:r>
      <w:r w:rsidRPr="004F725D">
        <w:rPr>
          <w:rFonts w:ascii="Arial" w:hAnsi="Arial"/>
        </w:rPr>
        <w:t xml:space="preserve"> </w:t>
      </w:r>
    </w:p>
    <w:p w14:paraId="0F52F907" w14:textId="042FAF61" w:rsidR="007E67F8" w:rsidRPr="00711BA4" w:rsidRDefault="007E67F8" w:rsidP="006E41C0">
      <w:pPr>
        <w:pStyle w:val="GPSL2Numbered"/>
        <w:ind w:left="1134" w:hanging="567"/>
        <w:rPr>
          <w:rFonts w:ascii="Arial" w:hAnsi="Arial"/>
        </w:rPr>
      </w:pPr>
      <w:bookmarkStart w:id="10" w:name="_Ref63840710"/>
      <w:bookmarkStart w:id="11" w:name="_Toc139080069"/>
      <w:r w:rsidRPr="00711BA4">
        <w:rPr>
          <w:rFonts w:ascii="Arial" w:hAnsi="Arial"/>
          <w:shd w:val="clear" w:color="auto" w:fill="FFFFFF"/>
        </w:rPr>
        <w:t>The Buyer shall</w:t>
      </w:r>
      <w:r w:rsidR="00711BA4">
        <w:rPr>
          <w:rFonts w:ascii="Arial" w:hAnsi="Arial"/>
          <w:shd w:val="clear" w:color="auto" w:fill="FFFFFF"/>
        </w:rPr>
        <w:t>,</w:t>
      </w:r>
      <w:r w:rsidRPr="00711BA4">
        <w:rPr>
          <w:rFonts w:ascii="Arial" w:hAnsi="Arial"/>
          <w:shd w:val="clear" w:color="auto" w:fill="FFFFFF"/>
        </w:rPr>
        <w:t xml:space="preserve"> </w:t>
      </w:r>
      <w:r w:rsidR="00F31A17" w:rsidRPr="00711BA4">
        <w:rPr>
          <w:rFonts w:ascii="Arial" w:hAnsi="Arial"/>
        </w:rPr>
        <w:t xml:space="preserve">acting reasonably, approve or reject the Continuous Improvement Plan, and shall </w:t>
      </w:r>
      <w:r w:rsidRPr="00711BA4">
        <w:rPr>
          <w:rFonts w:ascii="Arial" w:hAnsi="Arial"/>
          <w:shd w:val="clear" w:color="auto" w:fill="FFFFFF"/>
        </w:rPr>
        <w:t xml:space="preserve">notify the Supplier of its </w:t>
      </w:r>
      <w:r w:rsidR="008D0C2B">
        <w:rPr>
          <w:rFonts w:ascii="Arial" w:hAnsi="Arial"/>
          <w:shd w:val="clear" w:color="auto" w:fill="FFFFFF"/>
        </w:rPr>
        <w:t>a</w:t>
      </w:r>
      <w:r w:rsidRPr="00711BA4">
        <w:rPr>
          <w:rFonts w:ascii="Arial" w:hAnsi="Arial"/>
          <w:shd w:val="clear" w:color="auto" w:fill="FFFFFF"/>
        </w:rPr>
        <w:t>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If this revised Continuous Improvement Plan is also rejected</w:t>
      </w:r>
      <w:r w:rsidR="00F31A17" w:rsidRPr="00711BA4">
        <w:rPr>
          <w:rFonts w:ascii="Arial" w:hAnsi="Arial"/>
          <w:shd w:val="clear" w:color="auto" w:fill="FFFFFF"/>
        </w:rPr>
        <w:t xml:space="preserve"> </w:t>
      </w:r>
      <w:r w:rsidR="00F31A17" w:rsidRPr="00711BA4">
        <w:rPr>
          <w:rFonts w:ascii="Arial" w:hAnsi="Arial"/>
        </w:rPr>
        <w:t>by the Buyer acting reasonably</w:t>
      </w:r>
      <w:r w:rsidR="0073645A">
        <w:rPr>
          <w:rFonts w:ascii="Arial" w:hAnsi="Arial"/>
        </w:rPr>
        <w:t>,</w:t>
      </w:r>
      <w:r w:rsidRPr="00711BA4">
        <w:rPr>
          <w:rFonts w:ascii="Arial" w:hAnsi="Arial"/>
          <w:shd w:val="clear" w:color="auto" w:fill="FFFFFF"/>
        </w:rPr>
        <w:t xml:space="preserve"> the Supplier shall provide a </w:t>
      </w:r>
      <w:r w:rsidR="00F31A17" w:rsidRPr="00711BA4">
        <w:rPr>
          <w:rFonts w:ascii="Arial" w:hAnsi="Arial"/>
        </w:rPr>
        <w:t xml:space="preserve">third </w:t>
      </w:r>
      <w:r w:rsidRPr="00711BA4">
        <w:rPr>
          <w:rFonts w:ascii="Arial" w:hAnsi="Arial"/>
          <w:shd w:val="clear" w:color="auto" w:fill="FFFFFF"/>
        </w:rPr>
        <w:t xml:space="preserve">revised Continuous Improvement Plan for approval. Should this </w:t>
      </w:r>
      <w:r w:rsidR="00F31A17" w:rsidRPr="00711BA4">
        <w:rPr>
          <w:rFonts w:ascii="Arial" w:hAnsi="Arial"/>
          <w:shd w:val="clear" w:color="auto" w:fill="FFFFFF"/>
        </w:rPr>
        <w:t xml:space="preserve">third </w:t>
      </w:r>
      <w:r w:rsidRPr="00711BA4">
        <w:rPr>
          <w:rFonts w:ascii="Arial" w:hAnsi="Arial"/>
          <w:shd w:val="clear" w:color="auto" w:fill="FFFFFF"/>
        </w:rPr>
        <w:t xml:space="preserve">revised Continuous Improvement Plan not be approved </w:t>
      </w:r>
      <w:r w:rsidR="00F31A17" w:rsidRPr="00711BA4">
        <w:rPr>
          <w:rFonts w:ascii="Arial" w:hAnsi="Arial"/>
        </w:rPr>
        <w:t xml:space="preserve">by the Buyer acting reasonably, </w:t>
      </w:r>
      <w:r w:rsidRPr="00711BA4">
        <w:rPr>
          <w:rFonts w:ascii="Arial" w:hAnsi="Arial"/>
          <w:shd w:val="clear" w:color="auto" w:fill="FFFFFF"/>
        </w:rPr>
        <w:t>the Parties may refer this to dispute resolution. </w:t>
      </w:r>
    </w:p>
    <w:p w14:paraId="412D4BA6" w14:textId="54F5B5BA" w:rsidR="007E67F8" w:rsidRPr="008946DD" w:rsidRDefault="007E67F8" w:rsidP="006E41C0">
      <w:pPr>
        <w:pStyle w:val="GPSL2Numbered"/>
        <w:ind w:left="1134" w:hanging="567"/>
        <w:rPr>
          <w:rFonts w:ascii="Arial" w:hAnsi="Arial"/>
        </w:rPr>
      </w:pPr>
      <w:r w:rsidRPr="008946DD">
        <w:rPr>
          <w:rFonts w:ascii="Arial" w:hAnsi="Arial"/>
        </w:rPr>
        <w:t xml:space="preserve">Where a Continuous Improvement Plan is </w:t>
      </w:r>
      <w:r w:rsidR="0050192C">
        <w:rPr>
          <w:rFonts w:ascii="Arial" w:hAnsi="Arial"/>
        </w:rPr>
        <w:t>A</w:t>
      </w:r>
      <w:r w:rsidRPr="008946DD">
        <w:rPr>
          <w:rFonts w:ascii="Arial" w:hAnsi="Arial"/>
        </w:rPr>
        <w:t>pproved</w:t>
      </w:r>
      <w:r w:rsidR="0050192C">
        <w:rPr>
          <w:rFonts w:ascii="Arial" w:hAnsi="Arial"/>
        </w:rPr>
        <w:t xml:space="preserve">, </w:t>
      </w:r>
      <w:r w:rsidRPr="008946DD">
        <w:rPr>
          <w:rFonts w:ascii="Arial" w:hAnsi="Arial"/>
        </w:rPr>
        <w:t>it shall constitute the Continuous Improvement Plan for the purposes of this Contract</w:t>
      </w:r>
      <w:r w:rsidR="00A6760C" w:rsidRPr="008946DD">
        <w:rPr>
          <w:rFonts w:ascii="Arial" w:hAnsi="Arial"/>
        </w:rPr>
        <w:t xml:space="preserve"> in</w:t>
      </w:r>
      <w:r w:rsidR="00C8377D" w:rsidRPr="008946DD">
        <w:rPr>
          <w:rFonts w:ascii="Arial" w:hAnsi="Arial"/>
        </w:rPr>
        <w:t xml:space="preserve"> </w:t>
      </w:r>
      <w:r w:rsidR="00A6760C" w:rsidRPr="008946DD">
        <w:rPr>
          <w:rFonts w:ascii="Arial" w:hAnsi="Arial"/>
        </w:rPr>
        <w:t>accordance with</w:t>
      </w:r>
      <w:r w:rsidR="00C8377D" w:rsidRPr="008946DD">
        <w:rPr>
          <w:rFonts w:ascii="Arial" w:hAnsi="Arial"/>
        </w:rPr>
        <w:t xml:space="preserve"> </w:t>
      </w:r>
      <w:r w:rsidR="00F70A25">
        <w:rPr>
          <w:rFonts w:ascii="Arial" w:hAnsi="Arial"/>
        </w:rPr>
        <w:t>P</w:t>
      </w:r>
      <w:r w:rsidR="00C8377D" w:rsidRPr="008946DD">
        <w:rPr>
          <w:rFonts w:ascii="Arial" w:hAnsi="Arial"/>
        </w:rPr>
        <w:t>aragraph 2.5</w:t>
      </w:r>
      <w:r w:rsidRPr="008946DD">
        <w:rPr>
          <w:rFonts w:ascii="Arial" w:hAnsi="Arial"/>
        </w:rPr>
        <w:t>.</w:t>
      </w:r>
    </w:p>
    <w:p w14:paraId="206EC9E2" w14:textId="77777777" w:rsidR="00FD574D" w:rsidRPr="008946DD" w:rsidRDefault="00165A1A" w:rsidP="006E41C0">
      <w:pPr>
        <w:pStyle w:val="GPSL2Numbered"/>
        <w:ind w:left="1134" w:hanging="567"/>
        <w:rPr>
          <w:rFonts w:ascii="Arial" w:hAnsi="Arial"/>
        </w:rPr>
      </w:pPr>
      <w:r w:rsidRPr="008946DD">
        <w:rPr>
          <w:rFonts w:ascii="Arial" w:hAnsi="Arial"/>
        </w:rPr>
        <w:t>The Supplier shall 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6FC40B59" w14:textId="748CFC86" w:rsidR="00FD574D" w:rsidRPr="001604D9" w:rsidRDefault="00165A1A" w:rsidP="006E41C0">
      <w:pPr>
        <w:pStyle w:val="GPSL2Numbered"/>
        <w:ind w:left="1134" w:hanging="567"/>
        <w:rPr>
          <w:rFonts w:ascii="Arial" w:hAnsi="Arial"/>
        </w:rPr>
      </w:pPr>
      <w:r w:rsidRPr="001604D9">
        <w:rPr>
          <w:rFonts w:ascii="Arial" w:hAnsi="Arial"/>
        </w:rPr>
        <w:t xml:space="preserve">If the Buyer wishes to incorporate any improvement into this Contract, it shall </w:t>
      </w:r>
      <w:bookmarkEnd w:id="12"/>
      <w:r w:rsidRPr="001604D9">
        <w:rPr>
          <w:rFonts w:ascii="Arial" w:hAnsi="Arial"/>
        </w:rPr>
        <w:t>request a Variation in accordance with the Variation Procedure</w:t>
      </w:r>
      <w:bookmarkEnd w:id="13"/>
      <w:bookmarkEnd w:id="14"/>
      <w:r w:rsidRPr="001604D9">
        <w:rPr>
          <w:rFonts w:ascii="Arial" w:hAnsi="Arial"/>
        </w:rPr>
        <w:t xml:space="preserve"> and the Supplier shall implement such Variation at no additional cost to the Buyer</w:t>
      </w:r>
      <w:bookmarkEnd w:id="15"/>
      <w:r w:rsidR="00136ED5" w:rsidRPr="001604D9">
        <w:rPr>
          <w:rFonts w:ascii="Arial" w:hAnsi="Arial"/>
        </w:rPr>
        <w:t>.</w:t>
      </w:r>
    </w:p>
    <w:p w14:paraId="071EEAB2" w14:textId="77777777" w:rsidR="00FD574D" w:rsidRPr="004F725D" w:rsidRDefault="00165A1A" w:rsidP="006E41C0">
      <w:pPr>
        <w:pStyle w:val="GPSL2Numbered"/>
        <w:keepNext/>
        <w:ind w:left="1134" w:hanging="567"/>
        <w:rPr>
          <w:rFonts w:ascii="Arial" w:hAnsi="Arial"/>
        </w:rPr>
      </w:pPr>
      <w:r w:rsidRPr="004F725D">
        <w:rPr>
          <w:rFonts w:ascii="Arial" w:hAnsi="Arial"/>
        </w:rPr>
        <w:t xml:space="preserve">Once the first Continuous Improvement Plan has been Approved in accordance with Paragraph </w:t>
      </w:r>
      <w:r w:rsidR="007A2B20" w:rsidRPr="004F725D">
        <w:rPr>
          <w:rFonts w:ascii="Arial" w:hAnsi="Arial"/>
        </w:rPr>
        <w:t>2.</w:t>
      </w:r>
      <w:r w:rsidR="00603D42" w:rsidRPr="004F725D">
        <w:rPr>
          <w:rFonts w:ascii="Arial" w:hAnsi="Arial"/>
        </w:rPr>
        <w:t>5</w:t>
      </w:r>
    </w:p>
    <w:p w14:paraId="0C5BA047" w14:textId="1BE26144" w:rsidR="00FD574D" w:rsidRPr="004F725D" w:rsidRDefault="00165A1A" w:rsidP="00B54945">
      <w:pPr>
        <w:pStyle w:val="GPSL3numberedclause"/>
        <w:ind w:left="1985" w:hanging="851"/>
        <w:rPr>
          <w:rFonts w:ascii="Arial" w:hAnsi="Arial"/>
        </w:rPr>
      </w:pPr>
      <w:r w:rsidRPr="004F725D">
        <w:rPr>
          <w:rFonts w:ascii="Arial" w:hAnsi="Arial"/>
        </w:rPr>
        <w:t>the Supplier shall use all reasonable ende</w:t>
      </w:r>
      <w:r w:rsidR="006110AE">
        <w:rPr>
          <w:rFonts w:ascii="Arial" w:hAnsi="Arial"/>
        </w:rPr>
        <w:t>avours to implement any agreed D</w:t>
      </w:r>
      <w:r w:rsidRPr="004F725D">
        <w:rPr>
          <w:rFonts w:ascii="Arial" w:hAnsi="Arial"/>
        </w:rPr>
        <w:t>eliverables in accordance with the Continuous Improvement Plan; and</w:t>
      </w:r>
    </w:p>
    <w:p w14:paraId="3D17319C" w14:textId="77777777" w:rsidR="00FD574D" w:rsidRPr="004F725D" w:rsidRDefault="00165A1A" w:rsidP="00B54945">
      <w:pPr>
        <w:pStyle w:val="GPSL3numberedclause"/>
        <w:ind w:left="1985" w:hanging="851"/>
        <w:rPr>
          <w:rFonts w:ascii="Arial" w:hAnsi="Arial"/>
        </w:rPr>
      </w:pPr>
      <w:r w:rsidRPr="004F725D">
        <w:rPr>
          <w:rFonts w:ascii="Arial" w:hAnsi="Arial"/>
        </w:rPr>
        <w:t>the Parties agree to meet as soon as reasonably possible following the start of each quarter (or as otherwise agreed between the Parties) to review the Supplier's progress against the Continuous Improvement Plan.</w:t>
      </w:r>
    </w:p>
    <w:p w14:paraId="1504AD3C" w14:textId="0772C9DD" w:rsidR="00FD574D" w:rsidRPr="004F725D" w:rsidRDefault="00165A1A" w:rsidP="006E41C0">
      <w:pPr>
        <w:pStyle w:val="GPSL2Numbered"/>
        <w:ind w:left="1134" w:hanging="567"/>
        <w:rPr>
          <w:rFonts w:ascii="Arial" w:hAnsi="Arial"/>
        </w:rPr>
      </w:pPr>
      <w:r w:rsidRPr="004F725D">
        <w:rPr>
          <w:rFonts w:ascii="Arial" w:hAnsi="Arial"/>
        </w:rPr>
        <w:t xml:space="preserve">The Supplier shall </w:t>
      </w:r>
      <w:r w:rsidR="00A36B6A" w:rsidRPr="003447A5">
        <w:rPr>
          <w:rFonts w:ascii="Arial" w:hAnsi="Arial"/>
        </w:rPr>
        <w:t>submit a</w:t>
      </w:r>
      <w:r w:rsidRPr="003447A5">
        <w:rPr>
          <w:rFonts w:ascii="Arial" w:hAnsi="Arial"/>
        </w:rPr>
        <w:t xml:space="preserve"> Continuous Improvement Plan </w:t>
      </w:r>
      <w:r w:rsidR="00A36B6A" w:rsidRPr="003447A5">
        <w:rPr>
          <w:rFonts w:ascii="Arial" w:hAnsi="Arial"/>
        </w:rPr>
        <w:t>at the commencement of</w:t>
      </w:r>
      <w:r w:rsidR="00A36B6A">
        <w:rPr>
          <w:rFonts w:ascii="Arial" w:hAnsi="Arial"/>
        </w:rPr>
        <w:t xml:space="preserve"> </w:t>
      </w:r>
      <w:r w:rsidRPr="004F725D">
        <w:rPr>
          <w:rFonts w:ascii="Arial" w:hAnsi="Arial"/>
        </w:rPr>
        <w:t>every Contract Year (after the first (1</w:t>
      </w:r>
      <w:r w:rsidRPr="004F725D">
        <w:rPr>
          <w:rFonts w:ascii="Arial" w:hAnsi="Arial"/>
          <w:vertAlign w:val="superscript"/>
        </w:rPr>
        <w:t>st</w:t>
      </w:r>
      <w:r w:rsidRPr="004F725D">
        <w:rPr>
          <w:rFonts w:ascii="Arial" w:hAnsi="Arial"/>
        </w:rPr>
        <w:t xml:space="preserve">) Contract Year) in accordance with the procedure and timescales set out in Paragraph </w:t>
      </w:r>
      <w:r w:rsidR="00C31C7E" w:rsidRPr="004F725D">
        <w:rPr>
          <w:rFonts w:ascii="Arial" w:hAnsi="Arial"/>
        </w:rPr>
        <w:t>2.6.</w:t>
      </w:r>
    </w:p>
    <w:p w14:paraId="56E58134" w14:textId="283B8452" w:rsidR="00FD574D" w:rsidRPr="004F725D" w:rsidRDefault="00165A1A" w:rsidP="006E41C0">
      <w:pPr>
        <w:pStyle w:val="GPSL2Numbered"/>
        <w:ind w:left="1134" w:hanging="567"/>
        <w:rPr>
          <w:rFonts w:ascii="Arial" w:hAnsi="Arial"/>
        </w:rPr>
      </w:pPr>
      <w:r w:rsidRPr="004F725D">
        <w:rPr>
          <w:rFonts w:ascii="Arial" w:hAnsi="Arial"/>
        </w:rPr>
        <w:t>All costs relating to the compilation or updating of the Continuous Improvement Plan and the costs arising from any improvement made pursuant to it and the costs of implementing any improvement, shall have no effect on and are</w:t>
      </w:r>
      <w:r w:rsidR="006110AE">
        <w:rPr>
          <w:rFonts w:ascii="Arial" w:hAnsi="Arial"/>
        </w:rPr>
        <w:t xml:space="preserve"> deemed</w:t>
      </w:r>
      <w:r w:rsidRPr="004F725D">
        <w:rPr>
          <w:rFonts w:ascii="Arial" w:hAnsi="Arial"/>
        </w:rPr>
        <w:t xml:space="preserve"> included in the Charges.</w:t>
      </w:r>
    </w:p>
    <w:p w14:paraId="2429A586" w14:textId="31C31876" w:rsidR="00FD574D" w:rsidRPr="001E691F" w:rsidRDefault="00165A1A" w:rsidP="006E41C0">
      <w:pPr>
        <w:pStyle w:val="GPSL2Numbered"/>
        <w:ind w:left="1134" w:hanging="567"/>
        <w:rPr>
          <w:rFonts w:ascii="Arial" w:hAnsi="Arial"/>
        </w:rPr>
      </w:pPr>
      <w:r w:rsidRPr="001E691F">
        <w:rPr>
          <w:rFonts w:ascii="Arial" w:hAnsi="Arial"/>
        </w:rPr>
        <w:t xml:space="preserve">Should the Supplier's costs in providing the Deliverables to the Buyer be reduced </w:t>
      </w:r>
      <w:proofErr w:type="gramStart"/>
      <w:r w:rsidRPr="001E691F">
        <w:rPr>
          <w:rFonts w:ascii="Arial" w:hAnsi="Arial"/>
        </w:rPr>
        <w:t>as a result of</w:t>
      </w:r>
      <w:proofErr w:type="gramEnd"/>
      <w:r w:rsidRPr="001E691F">
        <w:rPr>
          <w:rFonts w:ascii="Arial" w:hAnsi="Arial"/>
        </w:rPr>
        <w:t xml:space="preserve"> any changes implemented</w:t>
      </w:r>
      <w:r w:rsidR="001E691F" w:rsidRPr="001E691F">
        <w:rPr>
          <w:rFonts w:ascii="Arial" w:hAnsi="Arial"/>
        </w:rPr>
        <w:t xml:space="preserve"> as a result of the Continuous Improvement Plan</w:t>
      </w:r>
      <w:r w:rsidRPr="001E691F">
        <w:rPr>
          <w:rFonts w:ascii="Arial" w:hAnsi="Arial"/>
        </w:rPr>
        <w:t>, all of the cost savings shall be passed on to the Buyer by way of a consequential and immediate reduction in t</w:t>
      </w:r>
      <w:r w:rsidR="004A7D33" w:rsidRPr="001E691F">
        <w:rPr>
          <w:rFonts w:ascii="Arial" w:hAnsi="Arial"/>
        </w:rPr>
        <w:t>he Charges for the Deliverables, unless otherwise agreed.</w:t>
      </w:r>
    </w:p>
    <w:p w14:paraId="44EAFD9C" w14:textId="3102945B" w:rsidR="00FD574D" w:rsidRDefault="00FD574D" w:rsidP="00C872DD">
      <w:pPr>
        <w:pStyle w:val="GPSL2Numbered"/>
        <w:numPr>
          <w:ilvl w:val="0"/>
          <w:numId w:val="0"/>
        </w:numPr>
        <w:ind w:left="284"/>
        <w:rPr>
          <w:rFonts w:ascii="Arial" w:hAnsi="Arial"/>
        </w:rPr>
      </w:pPr>
    </w:p>
    <w:p w14:paraId="27237618" w14:textId="2FB7D4E2" w:rsidR="00FD574D" w:rsidRPr="004F725D" w:rsidRDefault="00B66283" w:rsidP="00B66283">
      <w:pPr>
        <w:pStyle w:val="GPSL1CLAUSEHEADING"/>
        <w:numPr>
          <w:ilvl w:val="0"/>
          <w:numId w:val="0"/>
        </w:numPr>
        <w:ind w:left="426" w:hanging="426"/>
        <w:rPr>
          <w:rFonts w:ascii="Arial" w:hAnsi="Arial"/>
        </w:rPr>
      </w:pPr>
      <w:r w:rsidRPr="004F725D">
        <w:rPr>
          <w:rFonts w:ascii="Arial" w:hAnsi="Arial"/>
        </w:rPr>
        <w:t xml:space="preserve">3.   </w:t>
      </w:r>
      <w:r w:rsidR="001F165B" w:rsidRPr="004F725D">
        <w:rPr>
          <w:rFonts w:ascii="Arial" w:hAnsi="Arial"/>
        </w:rPr>
        <w:t>3</w:t>
      </w:r>
      <w:r w:rsidR="001F165B" w:rsidRPr="004F725D">
        <w:rPr>
          <w:rFonts w:ascii="Arial" w:hAnsi="Arial"/>
          <w:vertAlign w:val="superscript"/>
        </w:rPr>
        <w:t>RD</w:t>
      </w:r>
      <w:r w:rsidR="001F165B" w:rsidRPr="004F725D">
        <w:rPr>
          <w:rFonts w:ascii="Arial" w:hAnsi="Arial"/>
        </w:rPr>
        <w:t xml:space="preserve"> PARTY </w:t>
      </w:r>
      <w:r w:rsidR="00D71A2C">
        <w:rPr>
          <w:rFonts w:ascii="Arial" w:hAnsi="Arial"/>
        </w:rPr>
        <w:t>REVENUE</w:t>
      </w:r>
      <w:r w:rsidR="001F165B" w:rsidRPr="004F725D">
        <w:rPr>
          <w:rFonts w:ascii="Arial" w:hAnsi="Arial"/>
        </w:rPr>
        <w:t xml:space="preserve"> GENERATION</w:t>
      </w:r>
    </w:p>
    <w:p w14:paraId="7F14DBC5" w14:textId="6AC32D83" w:rsidR="008C4C97" w:rsidRPr="004F725D" w:rsidRDefault="009077FD" w:rsidP="006D4EFD">
      <w:pPr>
        <w:ind w:left="1134" w:right="95" w:hanging="567"/>
        <w:rPr>
          <w:rStyle w:val="DeltaViewInsertion"/>
          <w:rFonts w:ascii="Arial" w:hAnsi="Arial"/>
          <w:color w:val="auto"/>
          <w:u w:val="none"/>
        </w:rPr>
      </w:pPr>
      <w:r w:rsidRPr="004F725D">
        <w:rPr>
          <w:rStyle w:val="DeltaViewInsertion"/>
          <w:rFonts w:ascii="Arial" w:hAnsi="Arial"/>
          <w:color w:val="auto"/>
          <w:u w:val="none"/>
        </w:rPr>
        <w:t>3.</w:t>
      </w:r>
      <w:r w:rsidR="002852DD" w:rsidRPr="004F725D">
        <w:rPr>
          <w:rStyle w:val="DeltaViewInsertion"/>
          <w:rFonts w:ascii="Arial" w:hAnsi="Arial"/>
          <w:color w:val="auto"/>
          <w:u w:val="none"/>
        </w:rPr>
        <w:t>1</w:t>
      </w:r>
      <w:r w:rsidRPr="004F725D">
        <w:rPr>
          <w:rStyle w:val="DeltaViewInsertion"/>
          <w:rFonts w:ascii="Arial" w:hAnsi="Arial"/>
          <w:color w:val="auto"/>
          <w:u w:val="none"/>
        </w:rPr>
        <w:tab/>
      </w:r>
      <w:r w:rsidR="008C4C97" w:rsidRPr="004F725D">
        <w:rPr>
          <w:rStyle w:val="DeltaViewInsertion"/>
          <w:rFonts w:ascii="Arial" w:hAnsi="Arial"/>
          <w:color w:val="auto"/>
          <w:u w:val="none"/>
        </w:rPr>
        <w:t xml:space="preserve">The Supplier shall use reasonable endeavours to generate the maximum amount of </w:t>
      </w:r>
      <w:r w:rsidR="005D3B5C">
        <w:rPr>
          <w:rStyle w:val="DeltaViewInsertion"/>
          <w:rFonts w:ascii="Arial" w:hAnsi="Arial"/>
          <w:color w:val="auto"/>
          <w:u w:val="none"/>
        </w:rPr>
        <w:t xml:space="preserve">Third </w:t>
      </w:r>
      <w:r w:rsidR="007A1D4C" w:rsidRPr="004F725D">
        <w:rPr>
          <w:rStyle w:val="DeltaViewInsertion"/>
          <w:rFonts w:ascii="Arial" w:hAnsi="Arial"/>
          <w:color w:val="auto"/>
          <w:u w:val="none"/>
        </w:rPr>
        <w:t>Party</w:t>
      </w:r>
      <w:r w:rsidR="008C4C97" w:rsidRPr="004F725D">
        <w:rPr>
          <w:rStyle w:val="DeltaViewInsertion"/>
          <w:rFonts w:ascii="Arial" w:hAnsi="Arial"/>
          <w:color w:val="auto"/>
          <w:u w:val="none"/>
        </w:rPr>
        <w:t xml:space="preserve"> Contract Gross Revenue over the period of this Contract but without unreasonably interfering with the prime purpose of supporting military training for the </w:t>
      </w:r>
      <w:r w:rsidR="00A84AB0" w:rsidRPr="004F725D">
        <w:rPr>
          <w:rStyle w:val="DeltaViewInsertion"/>
          <w:rFonts w:ascii="Arial" w:hAnsi="Arial"/>
          <w:color w:val="auto"/>
          <w:u w:val="none"/>
        </w:rPr>
        <w:t>Buyer</w:t>
      </w:r>
      <w:r w:rsidR="008C4C97" w:rsidRPr="004F725D">
        <w:rPr>
          <w:rStyle w:val="DeltaViewInsertion"/>
          <w:rFonts w:ascii="Arial" w:hAnsi="Arial"/>
          <w:color w:val="auto"/>
          <w:u w:val="none"/>
        </w:rPr>
        <w:t xml:space="preserve"> at the Affected Properties.</w:t>
      </w:r>
    </w:p>
    <w:p w14:paraId="207BD5BA" w14:textId="20C05A2A" w:rsidR="00AD1E1E" w:rsidRPr="004F725D" w:rsidRDefault="009077FD" w:rsidP="006D4EFD">
      <w:pPr>
        <w:ind w:left="1134" w:right="95" w:hanging="567"/>
        <w:rPr>
          <w:rStyle w:val="DeltaViewInsertion"/>
          <w:rFonts w:ascii="Arial" w:hAnsi="Arial"/>
          <w:color w:val="auto"/>
          <w:u w:val="none"/>
        </w:rPr>
      </w:pPr>
      <w:r w:rsidRPr="004F725D">
        <w:rPr>
          <w:rStyle w:val="DeltaViewInsertion"/>
          <w:rFonts w:ascii="Arial" w:hAnsi="Arial"/>
          <w:color w:val="auto"/>
          <w:u w:val="none"/>
        </w:rPr>
        <w:lastRenderedPageBreak/>
        <w:t>3.</w:t>
      </w:r>
      <w:r w:rsidR="002852DD" w:rsidRPr="004F725D">
        <w:rPr>
          <w:rStyle w:val="DeltaViewInsertion"/>
          <w:rFonts w:ascii="Arial" w:hAnsi="Arial"/>
          <w:color w:val="auto"/>
          <w:u w:val="none"/>
        </w:rPr>
        <w:t>2</w:t>
      </w:r>
      <w:r w:rsidRPr="004F725D">
        <w:rPr>
          <w:rStyle w:val="DeltaViewInsertion"/>
          <w:rFonts w:ascii="Arial" w:hAnsi="Arial"/>
          <w:color w:val="auto"/>
          <w:u w:val="none"/>
        </w:rPr>
        <w:tab/>
      </w:r>
      <w:r w:rsidR="007F6E5D" w:rsidRPr="004F725D">
        <w:rPr>
          <w:rStyle w:val="DeltaViewInsertion"/>
          <w:rFonts w:ascii="Arial" w:hAnsi="Arial"/>
          <w:color w:val="auto"/>
          <w:u w:val="none"/>
        </w:rPr>
        <w:t>The Buyer and Supplier will agree t</w:t>
      </w:r>
      <w:r w:rsidR="00FC2C7D" w:rsidRPr="004F725D">
        <w:rPr>
          <w:rStyle w:val="DeltaViewInsertion"/>
          <w:rFonts w:ascii="Arial" w:hAnsi="Arial"/>
          <w:color w:val="auto"/>
          <w:u w:val="none"/>
        </w:rPr>
        <w:t xml:space="preserve">he </w:t>
      </w:r>
      <w:r w:rsidR="007F6E5D" w:rsidRPr="004F725D">
        <w:rPr>
          <w:rStyle w:val="DeltaViewInsertion"/>
          <w:rFonts w:ascii="Arial" w:hAnsi="Arial"/>
          <w:color w:val="auto"/>
          <w:u w:val="none"/>
        </w:rPr>
        <w:t>share</w:t>
      </w:r>
      <w:r w:rsidR="00E44080">
        <w:rPr>
          <w:rStyle w:val="DeltaViewInsertion"/>
          <w:rFonts w:ascii="Arial" w:hAnsi="Arial"/>
          <w:color w:val="auto"/>
          <w:u w:val="none"/>
        </w:rPr>
        <w:t xml:space="preserve"> of</w:t>
      </w:r>
      <w:r w:rsidR="007F6E5D" w:rsidRPr="004F725D">
        <w:rPr>
          <w:rStyle w:val="DeltaViewInsertion"/>
          <w:rFonts w:ascii="Arial" w:hAnsi="Arial"/>
          <w:color w:val="auto"/>
          <w:u w:val="none"/>
        </w:rPr>
        <w:t xml:space="preserve"> </w:t>
      </w:r>
      <w:r w:rsidR="007F6E5D" w:rsidRPr="008946DD">
        <w:rPr>
          <w:rStyle w:val="DeltaViewInsertion"/>
          <w:rFonts w:ascii="Arial" w:hAnsi="Arial"/>
          <w:color w:val="auto"/>
          <w:u w:val="none"/>
        </w:rPr>
        <w:t>a</w:t>
      </w:r>
      <w:r w:rsidR="00933386" w:rsidRPr="008946DD">
        <w:rPr>
          <w:rStyle w:val="DeltaViewInsertion"/>
          <w:rFonts w:ascii="Arial" w:hAnsi="Arial"/>
          <w:color w:val="auto"/>
          <w:u w:val="none"/>
        </w:rPr>
        <w:t xml:space="preserve">ll </w:t>
      </w:r>
      <w:r w:rsidR="00451FF5" w:rsidRPr="00E44080">
        <w:rPr>
          <w:rStyle w:val="DeltaViewInsertion"/>
          <w:rFonts w:ascii="Arial" w:hAnsi="Arial"/>
          <w:color w:val="auto"/>
          <w:u w:val="none"/>
        </w:rPr>
        <w:t>Third-Party</w:t>
      </w:r>
      <w:r w:rsidR="00E44080" w:rsidRPr="00E44080">
        <w:rPr>
          <w:rStyle w:val="DeltaViewInsertion"/>
          <w:rFonts w:ascii="Arial" w:hAnsi="Arial"/>
          <w:color w:val="auto"/>
          <w:u w:val="none"/>
        </w:rPr>
        <w:t xml:space="preserve"> Contract Profit </w:t>
      </w:r>
      <w:r w:rsidR="003F0526" w:rsidRPr="008946DD">
        <w:rPr>
          <w:rStyle w:val="DeltaViewInsertion"/>
          <w:rFonts w:ascii="Arial" w:hAnsi="Arial"/>
          <w:color w:val="auto"/>
          <w:u w:val="none"/>
        </w:rPr>
        <w:t xml:space="preserve">and the </w:t>
      </w:r>
      <w:r w:rsidR="007F6E5D" w:rsidRPr="008946DD">
        <w:rPr>
          <w:rStyle w:val="DeltaViewInsertion"/>
          <w:rFonts w:ascii="Arial" w:hAnsi="Arial"/>
          <w:color w:val="auto"/>
          <w:u w:val="none"/>
        </w:rPr>
        <w:t xml:space="preserve">process for </w:t>
      </w:r>
      <w:r w:rsidR="00AD7B97" w:rsidRPr="008946DD">
        <w:rPr>
          <w:rStyle w:val="DeltaViewInsertion"/>
          <w:rFonts w:ascii="Arial" w:hAnsi="Arial"/>
          <w:color w:val="auto"/>
          <w:u w:val="none"/>
        </w:rPr>
        <w:t xml:space="preserve">submitting proposals for </w:t>
      </w:r>
      <w:r w:rsidR="00E44080" w:rsidRPr="00E44080">
        <w:rPr>
          <w:rStyle w:val="DeltaViewInsertion"/>
          <w:rFonts w:ascii="Arial" w:hAnsi="Arial"/>
          <w:color w:val="auto"/>
          <w:u w:val="none"/>
        </w:rPr>
        <w:t xml:space="preserve">Third Party Contract Profit </w:t>
      </w:r>
      <w:r w:rsidR="005D3B5C">
        <w:rPr>
          <w:rStyle w:val="DeltaViewInsertion"/>
          <w:rFonts w:ascii="Arial" w:hAnsi="Arial"/>
          <w:color w:val="auto"/>
          <w:u w:val="none"/>
        </w:rPr>
        <w:t xml:space="preserve">is set out </w:t>
      </w:r>
      <w:r w:rsidR="00AD7B97" w:rsidRPr="008946DD">
        <w:rPr>
          <w:rStyle w:val="DeltaViewInsertion"/>
          <w:rFonts w:ascii="Arial" w:hAnsi="Arial"/>
          <w:color w:val="auto"/>
          <w:u w:val="none"/>
        </w:rPr>
        <w:t xml:space="preserve">in </w:t>
      </w:r>
      <w:r w:rsidR="001D6AF3" w:rsidRPr="008946DD">
        <w:rPr>
          <w:rStyle w:val="DeltaViewInsertion"/>
          <w:rFonts w:ascii="Arial" w:hAnsi="Arial"/>
          <w:color w:val="auto"/>
          <w:u w:val="none"/>
        </w:rPr>
        <w:t>Call-</w:t>
      </w:r>
      <w:r w:rsidR="005D3B5C">
        <w:rPr>
          <w:rStyle w:val="DeltaViewInsertion"/>
          <w:rFonts w:ascii="Arial" w:hAnsi="Arial"/>
          <w:color w:val="auto"/>
          <w:u w:val="none"/>
        </w:rPr>
        <w:t>O</w:t>
      </w:r>
      <w:r w:rsidR="001D6AF3" w:rsidRPr="008946DD">
        <w:rPr>
          <w:rStyle w:val="DeltaViewInsertion"/>
          <w:rFonts w:ascii="Arial" w:hAnsi="Arial"/>
          <w:color w:val="auto"/>
          <w:u w:val="none"/>
        </w:rPr>
        <w:t xml:space="preserve">ff Schedule </w:t>
      </w:r>
      <w:r w:rsidR="00B66283" w:rsidRPr="008946DD">
        <w:rPr>
          <w:rStyle w:val="DeltaViewInsertion"/>
          <w:rFonts w:ascii="Arial" w:hAnsi="Arial"/>
          <w:color w:val="auto"/>
          <w:u w:val="none"/>
        </w:rPr>
        <w:t>17</w:t>
      </w:r>
      <w:r w:rsidR="00851238">
        <w:rPr>
          <w:rStyle w:val="DeltaViewInsertion"/>
          <w:rFonts w:ascii="Arial" w:hAnsi="Arial"/>
          <w:color w:val="auto"/>
          <w:u w:val="none"/>
        </w:rPr>
        <w:t xml:space="preserve"> (M</w:t>
      </w:r>
      <w:r w:rsidR="00076B4A">
        <w:rPr>
          <w:rStyle w:val="DeltaViewInsertion"/>
          <w:rFonts w:ascii="Arial" w:hAnsi="Arial"/>
          <w:color w:val="auto"/>
          <w:u w:val="none"/>
        </w:rPr>
        <w:t>OD</w:t>
      </w:r>
      <w:r w:rsidR="00851238">
        <w:rPr>
          <w:rStyle w:val="DeltaViewInsertion"/>
          <w:rFonts w:ascii="Arial" w:hAnsi="Arial"/>
          <w:color w:val="auto"/>
          <w:u w:val="none"/>
        </w:rPr>
        <w:t xml:space="preserve"> Terms)</w:t>
      </w:r>
      <w:r w:rsidR="00B66283" w:rsidRPr="008946DD">
        <w:rPr>
          <w:rStyle w:val="DeltaViewInsertion"/>
          <w:rFonts w:ascii="Arial" w:hAnsi="Arial"/>
          <w:color w:val="auto"/>
          <w:u w:val="none"/>
        </w:rPr>
        <w:t>.</w:t>
      </w:r>
    </w:p>
    <w:p w14:paraId="0B29B872" w14:textId="39C7C1DD" w:rsidR="00F04A0D" w:rsidRPr="004F725D" w:rsidRDefault="009077FD" w:rsidP="006D4EFD">
      <w:pPr>
        <w:pStyle w:val="Default"/>
        <w:spacing w:after="120"/>
        <w:ind w:left="1276" w:hanging="709"/>
        <w:jc w:val="both"/>
        <w:rPr>
          <w:rFonts w:ascii="Arial" w:hAnsi="Arial" w:cs="Arial"/>
          <w:color w:val="auto"/>
          <w:sz w:val="22"/>
          <w:szCs w:val="22"/>
        </w:rPr>
      </w:pPr>
      <w:r w:rsidRPr="004F725D">
        <w:rPr>
          <w:rStyle w:val="DeltaViewInsertion"/>
          <w:rFonts w:ascii="Arial" w:hAnsi="Arial" w:cs="Arial"/>
          <w:color w:val="auto"/>
          <w:sz w:val="22"/>
          <w:szCs w:val="22"/>
          <w:u w:val="none"/>
        </w:rPr>
        <w:t>3.</w:t>
      </w:r>
      <w:r w:rsidR="002852DD" w:rsidRPr="004F725D">
        <w:rPr>
          <w:rStyle w:val="DeltaViewInsertion"/>
          <w:rFonts w:ascii="Arial" w:hAnsi="Arial" w:cs="Arial"/>
          <w:color w:val="auto"/>
          <w:sz w:val="22"/>
          <w:szCs w:val="22"/>
          <w:u w:val="none"/>
        </w:rPr>
        <w:t>3</w:t>
      </w:r>
      <w:r w:rsidR="009237DD">
        <w:rPr>
          <w:rStyle w:val="DeltaViewInsertion"/>
          <w:rFonts w:ascii="Arial" w:hAnsi="Arial" w:cs="Arial"/>
          <w:color w:val="auto"/>
          <w:sz w:val="22"/>
          <w:szCs w:val="22"/>
          <w:u w:val="none"/>
        </w:rPr>
        <w:t xml:space="preserve">    </w:t>
      </w:r>
      <w:r w:rsidR="00F04A0D" w:rsidRPr="004F725D">
        <w:rPr>
          <w:rStyle w:val="DeltaViewInsertion"/>
          <w:rFonts w:ascii="Arial" w:hAnsi="Arial" w:cs="Arial"/>
          <w:color w:val="auto"/>
          <w:sz w:val="22"/>
          <w:szCs w:val="22"/>
          <w:u w:val="none"/>
        </w:rPr>
        <w:t>The Supplier shall:</w:t>
      </w:r>
    </w:p>
    <w:p w14:paraId="5A95932D" w14:textId="5D71878D" w:rsidR="00F04A0D" w:rsidRPr="004F725D" w:rsidRDefault="00C32313" w:rsidP="006E41C0">
      <w:pPr>
        <w:pStyle w:val="Default"/>
        <w:tabs>
          <w:tab w:val="left" w:pos="0"/>
        </w:tabs>
        <w:spacing w:after="120"/>
        <w:ind w:left="1843" w:hanging="709"/>
        <w:jc w:val="both"/>
        <w:rPr>
          <w:rFonts w:ascii="Arial" w:hAnsi="Arial" w:cs="Arial"/>
          <w:color w:val="auto"/>
          <w:sz w:val="22"/>
          <w:szCs w:val="22"/>
        </w:rPr>
      </w:pPr>
      <w:r w:rsidRPr="004F725D">
        <w:rPr>
          <w:rStyle w:val="DeltaViewInsertion"/>
          <w:rFonts w:ascii="Arial" w:hAnsi="Arial" w:cs="Arial"/>
          <w:color w:val="auto"/>
          <w:sz w:val="22"/>
          <w:szCs w:val="22"/>
          <w:u w:val="none"/>
        </w:rPr>
        <w:t>3.</w:t>
      </w:r>
      <w:r w:rsidR="002852DD" w:rsidRPr="004F725D">
        <w:rPr>
          <w:rStyle w:val="DeltaViewInsertion"/>
          <w:rFonts w:ascii="Arial" w:hAnsi="Arial" w:cs="Arial"/>
          <w:color w:val="auto"/>
          <w:sz w:val="22"/>
          <w:szCs w:val="22"/>
          <w:u w:val="none"/>
        </w:rPr>
        <w:t>3</w:t>
      </w:r>
      <w:r w:rsidRPr="004F725D">
        <w:rPr>
          <w:rStyle w:val="DeltaViewInsertion"/>
          <w:rFonts w:ascii="Arial" w:hAnsi="Arial" w:cs="Arial"/>
          <w:color w:val="auto"/>
          <w:sz w:val="22"/>
          <w:szCs w:val="22"/>
          <w:u w:val="none"/>
        </w:rPr>
        <w:t>.1</w:t>
      </w:r>
      <w:r w:rsidRPr="004F725D">
        <w:rPr>
          <w:rStyle w:val="DeltaViewInsertion"/>
          <w:rFonts w:ascii="Arial" w:hAnsi="Arial" w:cs="Arial"/>
          <w:color w:val="auto"/>
          <w:sz w:val="22"/>
          <w:szCs w:val="22"/>
          <w:u w:val="none"/>
        </w:rPr>
        <w:tab/>
        <w:t>N</w:t>
      </w:r>
      <w:r w:rsidR="00F04A0D" w:rsidRPr="004F725D">
        <w:rPr>
          <w:rStyle w:val="DeltaViewInsertion"/>
          <w:rFonts w:ascii="Arial" w:hAnsi="Arial" w:cs="Arial"/>
          <w:color w:val="auto"/>
          <w:sz w:val="22"/>
          <w:szCs w:val="22"/>
          <w:u w:val="none"/>
        </w:rPr>
        <w:t>ot do anything to reduce</w:t>
      </w:r>
      <w:r w:rsidR="00E44080">
        <w:rPr>
          <w:rStyle w:val="DeltaViewInsertion"/>
          <w:rFonts w:ascii="Arial" w:hAnsi="Arial" w:cs="Arial"/>
          <w:color w:val="auto"/>
          <w:sz w:val="22"/>
          <w:szCs w:val="22"/>
          <w:u w:val="none"/>
        </w:rPr>
        <w:t xml:space="preserve"> or distort the amount of </w:t>
      </w:r>
      <w:r w:rsidR="00451FF5">
        <w:rPr>
          <w:rStyle w:val="DeltaViewInsertion"/>
          <w:rFonts w:ascii="Arial" w:hAnsi="Arial" w:cs="Arial"/>
          <w:color w:val="auto"/>
          <w:sz w:val="22"/>
          <w:szCs w:val="22"/>
          <w:u w:val="none"/>
        </w:rPr>
        <w:t>Third-Party</w:t>
      </w:r>
      <w:r w:rsidR="00F04A0D" w:rsidRPr="004F725D">
        <w:rPr>
          <w:rStyle w:val="DeltaViewInsertion"/>
          <w:rFonts w:ascii="Arial" w:hAnsi="Arial" w:cs="Arial"/>
          <w:color w:val="auto"/>
          <w:sz w:val="22"/>
          <w:szCs w:val="22"/>
          <w:u w:val="none"/>
        </w:rPr>
        <w:t xml:space="preserve"> Gross Revenue or </w:t>
      </w:r>
      <w:r w:rsidR="00451FF5" w:rsidRPr="004F725D">
        <w:rPr>
          <w:rStyle w:val="DeltaViewInsertion"/>
          <w:rFonts w:ascii="Arial" w:hAnsi="Arial" w:cs="Arial"/>
          <w:color w:val="auto"/>
          <w:sz w:val="22"/>
          <w:szCs w:val="22"/>
          <w:u w:val="none"/>
        </w:rPr>
        <w:t>Third</w:t>
      </w:r>
      <w:r w:rsidR="00451FF5">
        <w:rPr>
          <w:rStyle w:val="DeltaViewInsertion"/>
          <w:rFonts w:ascii="Arial" w:hAnsi="Arial" w:cs="Arial"/>
          <w:color w:val="auto"/>
          <w:sz w:val="22"/>
          <w:szCs w:val="22"/>
          <w:u w:val="none"/>
        </w:rPr>
        <w:t>-Party</w:t>
      </w:r>
      <w:r w:rsidR="00F04A0D" w:rsidRPr="004F725D">
        <w:rPr>
          <w:rStyle w:val="DeltaViewInsertion"/>
          <w:rFonts w:ascii="Arial" w:hAnsi="Arial" w:cs="Arial"/>
          <w:color w:val="auto"/>
          <w:sz w:val="22"/>
          <w:szCs w:val="22"/>
          <w:u w:val="none"/>
        </w:rPr>
        <w:t xml:space="preserve"> Contract Profit;</w:t>
      </w:r>
    </w:p>
    <w:p w14:paraId="373C142B" w14:textId="49143226" w:rsidR="00F04A0D" w:rsidRPr="004F725D" w:rsidRDefault="00C32313" w:rsidP="006E41C0">
      <w:pPr>
        <w:pStyle w:val="Default"/>
        <w:spacing w:after="120"/>
        <w:ind w:left="1843" w:hanging="709"/>
        <w:jc w:val="both"/>
        <w:rPr>
          <w:rFonts w:ascii="Arial" w:hAnsi="Arial" w:cs="Arial"/>
          <w:color w:val="auto"/>
          <w:sz w:val="22"/>
          <w:szCs w:val="22"/>
        </w:rPr>
      </w:pPr>
      <w:r w:rsidRPr="004F725D">
        <w:rPr>
          <w:rStyle w:val="DeltaViewInsertion"/>
          <w:rFonts w:ascii="Arial" w:hAnsi="Arial" w:cs="Arial"/>
          <w:color w:val="auto"/>
          <w:sz w:val="22"/>
          <w:szCs w:val="22"/>
          <w:u w:val="none"/>
        </w:rPr>
        <w:t>3.</w:t>
      </w:r>
      <w:r w:rsidR="002852DD" w:rsidRPr="004F725D">
        <w:rPr>
          <w:rStyle w:val="DeltaViewInsertion"/>
          <w:rFonts w:ascii="Arial" w:hAnsi="Arial" w:cs="Arial"/>
          <w:color w:val="auto"/>
          <w:sz w:val="22"/>
          <w:szCs w:val="22"/>
          <w:u w:val="none"/>
        </w:rPr>
        <w:t>3</w:t>
      </w:r>
      <w:r w:rsidRPr="004F725D">
        <w:rPr>
          <w:rStyle w:val="DeltaViewInsertion"/>
          <w:rFonts w:ascii="Arial" w:hAnsi="Arial" w:cs="Arial"/>
          <w:color w:val="auto"/>
          <w:sz w:val="22"/>
          <w:szCs w:val="22"/>
          <w:u w:val="none"/>
        </w:rPr>
        <w:t>.2</w:t>
      </w:r>
      <w:r w:rsidRPr="004F725D">
        <w:rPr>
          <w:rStyle w:val="DeltaViewInsertion"/>
          <w:rFonts w:ascii="Arial" w:hAnsi="Arial" w:cs="Arial"/>
          <w:color w:val="auto"/>
          <w:sz w:val="22"/>
          <w:szCs w:val="22"/>
          <w:u w:val="none"/>
        </w:rPr>
        <w:tab/>
        <w:t>N</w:t>
      </w:r>
      <w:r w:rsidR="00F04A0D" w:rsidRPr="004F725D">
        <w:rPr>
          <w:rStyle w:val="DeltaViewInsertion"/>
          <w:rFonts w:ascii="Arial" w:hAnsi="Arial" w:cs="Arial"/>
          <w:color w:val="auto"/>
          <w:sz w:val="22"/>
          <w:szCs w:val="22"/>
          <w:u w:val="none"/>
        </w:rPr>
        <w:t xml:space="preserve">ot divert work which would ordinarily have gone through a </w:t>
      </w:r>
      <w:r w:rsidR="00451FF5" w:rsidRPr="004F725D">
        <w:rPr>
          <w:rStyle w:val="DeltaViewInsertion"/>
          <w:rFonts w:ascii="Arial" w:hAnsi="Arial" w:cs="Arial"/>
          <w:color w:val="auto"/>
          <w:sz w:val="22"/>
          <w:szCs w:val="22"/>
          <w:u w:val="none"/>
        </w:rPr>
        <w:t>Third</w:t>
      </w:r>
      <w:r w:rsidR="00451FF5">
        <w:rPr>
          <w:rStyle w:val="DeltaViewInsertion"/>
          <w:rFonts w:ascii="Arial" w:hAnsi="Arial" w:cs="Arial"/>
          <w:color w:val="auto"/>
          <w:sz w:val="22"/>
          <w:szCs w:val="22"/>
          <w:u w:val="none"/>
        </w:rPr>
        <w:t>-Party</w:t>
      </w:r>
      <w:r w:rsidR="00F04A0D" w:rsidRPr="004F725D">
        <w:rPr>
          <w:rStyle w:val="DeltaViewInsertion"/>
          <w:rFonts w:ascii="Arial" w:hAnsi="Arial" w:cs="Arial"/>
          <w:color w:val="auto"/>
          <w:sz w:val="22"/>
          <w:szCs w:val="22"/>
          <w:u w:val="none"/>
        </w:rPr>
        <w:t xml:space="preserve"> Contract; and</w:t>
      </w:r>
    </w:p>
    <w:p w14:paraId="16DE81E7" w14:textId="4356227F" w:rsidR="00F04A0D" w:rsidRDefault="00C32313" w:rsidP="006E41C0">
      <w:pPr>
        <w:pStyle w:val="Default"/>
        <w:spacing w:after="120"/>
        <w:ind w:left="1843" w:hanging="709"/>
        <w:jc w:val="both"/>
        <w:rPr>
          <w:rStyle w:val="DeltaViewInsertion"/>
          <w:rFonts w:ascii="Arial" w:hAnsi="Arial" w:cs="Arial"/>
          <w:color w:val="auto"/>
          <w:sz w:val="22"/>
          <w:szCs w:val="22"/>
          <w:u w:val="none"/>
        </w:rPr>
      </w:pPr>
      <w:r w:rsidRPr="004F725D">
        <w:rPr>
          <w:rStyle w:val="DeltaViewInsertion"/>
          <w:rFonts w:ascii="Arial" w:hAnsi="Arial" w:cs="Arial"/>
          <w:color w:val="auto"/>
          <w:sz w:val="22"/>
          <w:szCs w:val="22"/>
          <w:u w:val="none"/>
        </w:rPr>
        <w:t>3.</w:t>
      </w:r>
      <w:r w:rsidR="002852DD" w:rsidRPr="004F725D">
        <w:rPr>
          <w:rStyle w:val="DeltaViewInsertion"/>
          <w:rFonts w:ascii="Arial" w:hAnsi="Arial" w:cs="Arial"/>
          <w:color w:val="auto"/>
          <w:sz w:val="22"/>
          <w:szCs w:val="22"/>
          <w:u w:val="none"/>
        </w:rPr>
        <w:t>3</w:t>
      </w:r>
      <w:r w:rsidRPr="004F725D">
        <w:rPr>
          <w:rStyle w:val="DeltaViewInsertion"/>
          <w:rFonts w:ascii="Arial" w:hAnsi="Arial" w:cs="Arial"/>
          <w:color w:val="auto"/>
          <w:sz w:val="22"/>
          <w:szCs w:val="22"/>
          <w:u w:val="none"/>
        </w:rPr>
        <w:t>.3</w:t>
      </w:r>
      <w:r w:rsidRPr="004F725D">
        <w:rPr>
          <w:rStyle w:val="DeltaViewInsertion"/>
          <w:rFonts w:ascii="Arial" w:hAnsi="Arial" w:cs="Arial"/>
          <w:color w:val="auto"/>
          <w:sz w:val="22"/>
          <w:szCs w:val="22"/>
          <w:u w:val="none"/>
        </w:rPr>
        <w:tab/>
        <w:t>U</w:t>
      </w:r>
      <w:r w:rsidR="00F04A0D" w:rsidRPr="004F725D">
        <w:rPr>
          <w:rStyle w:val="DeltaViewInsertion"/>
          <w:rFonts w:ascii="Arial" w:hAnsi="Arial" w:cs="Arial"/>
          <w:color w:val="auto"/>
          <w:sz w:val="22"/>
          <w:szCs w:val="22"/>
          <w:u w:val="none"/>
        </w:rPr>
        <w:t>se reasonable e</w:t>
      </w:r>
      <w:r w:rsidR="00E44080">
        <w:rPr>
          <w:rStyle w:val="DeltaViewInsertion"/>
          <w:rFonts w:ascii="Arial" w:hAnsi="Arial" w:cs="Arial"/>
          <w:color w:val="auto"/>
          <w:sz w:val="22"/>
          <w:szCs w:val="22"/>
          <w:u w:val="none"/>
        </w:rPr>
        <w:t xml:space="preserve">ndeavours to maximise the </w:t>
      </w:r>
      <w:r w:rsidR="00451FF5">
        <w:rPr>
          <w:rStyle w:val="DeltaViewInsertion"/>
          <w:rFonts w:ascii="Arial" w:hAnsi="Arial" w:cs="Arial"/>
          <w:color w:val="auto"/>
          <w:sz w:val="22"/>
          <w:szCs w:val="22"/>
          <w:u w:val="none"/>
        </w:rPr>
        <w:t xml:space="preserve">Third-Party </w:t>
      </w:r>
      <w:r w:rsidR="00F04A0D" w:rsidRPr="004F725D">
        <w:rPr>
          <w:rStyle w:val="DeltaViewInsertion"/>
          <w:rFonts w:ascii="Arial" w:hAnsi="Arial" w:cs="Arial"/>
          <w:color w:val="auto"/>
          <w:sz w:val="22"/>
          <w:szCs w:val="22"/>
          <w:u w:val="none"/>
        </w:rPr>
        <w:t>Gross Revenue</w:t>
      </w:r>
      <w:r w:rsidR="00E44080">
        <w:rPr>
          <w:rStyle w:val="DeltaViewInsertion"/>
          <w:rFonts w:ascii="Arial" w:hAnsi="Arial" w:cs="Arial"/>
          <w:color w:val="auto"/>
          <w:sz w:val="22"/>
          <w:szCs w:val="22"/>
          <w:u w:val="none"/>
        </w:rPr>
        <w:t xml:space="preserve"> and </w:t>
      </w:r>
      <w:r w:rsidR="00451FF5" w:rsidRPr="00E44080">
        <w:rPr>
          <w:rStyle w:val="DeltaViewInsertion"/>
          <w:rFonts w:ascii="Arial" w:hAnsi="Arial" w:cs="Arial"/>
          <w:color w:val="auto"/>
          <w:sz w:val="22"/>
          <w:szCs w:val="22"/>
          <w:u w:val="none"/>
        </w:rPr>
        <w:t>Third-Party</w:t>
      </w:r>
      <w:r w:rsidR="00E44080" w:rsidRPr="00E44080">
        <w:rPr>
          <w:rStyle w:val="DeltaViewInsertion"/>
          <w:rFonts w:ascii="Arial" w:hAnsi="Arial" w:cs="Arial"/>
          <w:color w:val="auto"/>
          <w:sz w:val="22"/>
          <w:szCs w:val="22"/>
          <w:u w:val="none"/>
        </w:rPr>
        <w:t xml:space="preserve"> Contract Profit</w:t>
      </w:r>
      <w:r w:rsidR="00F04A0D" w:rsidRPr="004F725D">
        <w:rPr>
          <w:rStyle w:val="DeltaViewInsertion"/>
          <w:rFonts w:ascii="Arial" w:hAnsi="Arial" w:cs="Arial"/>
          <w:color w:val="auto"/>
          <w:sz w:val="22"/>
          <w:szCs w:val="22"/>
          <w:u w:val="none"/>
        </w:rPr>
        <w:t>.</w:t>
      </w:r>
    </w:p>
    <w:p w14:paraId="02F2C34E" w14:textId="7B5FCA7E" w:rsidR="00D67F78" w:rsidRPr="004F725D" w:rsidRDefault="00B66283" w:rsidP="00B66283">
      <w:pPr>
        <w:rPr>
          <w:rFonts w:ascii="Arial" w:hAnsi="Arial"/>
          <w:b/>
        </w:rPr>
      </w:pPr>
      <w:bookmarkStart w:id="16" w:name="_DV_C255"/>
      <w:bookmarkStart w:id="17" w:name="_DV_C293"/>
      <w:bookmarkStart w:id="18" w:name="_DV_C295"/>
      <w:bookmarkEnd w:id="16"/>
      <w:bookmarkEnd w:id="17"/>
      <w:bookmarkEnd w:id="18"/>
      <w:r w:rsidRPr="002A00C6">
        <w:rPr>
          <w:rFonts w:ascii="Arial" w:hAnsi="Arial"/>
          <w:b/>
        </w:rPr>
        <w:t xml:space="preserve">4.   </w:t>
      </w:r>
      <w:r w:rsidR="00F6399F" w:rsidRPr="002A00C6">
        <w:rPr>
          <w:rFonts w:ascii="Arial" w:hAnsi="Arial"/>
          <w:b/>
        </w:rPr>
        <w:t>INN</w:t>
      </w:r>
      <w:r w:rsidR="00800ABE" w:rsidRPr="002A00C6">
        <w:rPr>
          <w:rFonts w:ascii="Arial" w:hAnsi="Arial"/>
          <w:b/>
        </w:rPr>
        <w:t>OVATION</w:t>
      </w:r>
    </w:p>
    <w:p w14:paraId="1FEE0D57" w14:textId="28070892" w:rsidR="00711292" w:rsidRPr="004F725D" w:rsidRDefault="00522D85" w:rsidP="006E41C0">
      <w:pPr>
        <w:spacing w:after="0"/>
        <w:ind w:left="1134" w:hanging="709"/>
        <w:rPr>
          <w:rFonts w:ascii="Arial" w:hAnsi="Arial"/>
        </w:rPr>
      </w:pPr>
      <w:r w:rsidRPr="004F725D">
        <w:rPr>
          <w:rFonts w:ascii="Arial" w:hAnsi="Arial"/>
        </w:rPr>
        <w:t>4</w:t>
      </w:r>
      <w:r w:rsidR="00B66283" w:rsidRPr="004F725D">
        <w:rPr>
          <w:rFonts w:ascii="Arial" w:hAnsi="Arial"/>
        </w:rPr>
        <w:t>.1</w:t>
      </w:r>
      <w:r w:rsidRPr="004F725D">
        <w:rPr>
          <w:rFonts w:ascii="Arial" w:hAnsi="Arial"/>
        </w:rPr>
        <w:tab/>
      </w:r>
      <w:r w:rsidR="0071412D" w:rsidRPr="004F725D">
        <w:rPr>
          <w:rFonts w:ascii="Arial" w:hAnsi="Arial"/>
        </w:rPr>
        <w:t>The Supplier shall</w:t>
      </w:r>
      <w:r w:rsidR="00711292" w:rsidRPr="004F725D">
        <w:rPr>
          <w:rFonts w:ascii="Arial" w:hAnsi="Arial"/>
        </w:rPr>
        <w:t xml:space="preserve"> work collaboratively with the Buyer and the Buyer’s customers to find ways of continually </w:t>
      </w:r>
      <w:r w:rsidR="002A00C6">
        <w:rPr>
          <w:rFonts w:ascii="Arial" w:hAnsi="Arial"/>
        </w:rPr>
        <w:t>providing</w:t>
      </w:r>
      <w:r w:rsidR="00711292" w:rsidRPr="004F725D">
        <w:rPr>
          <w:rFonts w:ascii="Arial" w:hAnsi="Arial"/>
        </w:rPr>
        <w:t xml:space="preserve"> the </w:t>
      </w:r>
      <w:r w:rsidR="002A00C6">
        <w:rPr>
          <w:rFonts w:ascii="Arial" w:hAnsi="Arial"/>
        </w:rPr>
        <w:t>Deliverables</w:t>
      </w:r>
      <w:r w:rsidR="001E691F">
        <w:rPr>
          <w:rFonts w:ascii="Arial" w:hAnsi="Arial"/>
        </w:rPr>
        <w:t xml:space="preserve"> in cost effective ways and</w:t>
      </w:r>
      <w:r w:rsidR="00711292" w:rsidRPr="004F725D">
        <w:rPr>
          <w:rFonts w:ascii="Arial" w:hAnsi="Arial"/>
        </w:rPr>
        <w:t xml:space="preserve">/or ways that improve the quality of </w:t>
      </w:r>
      <w:r w:rsidR="001E691F">
        <w:rPr>
          <w:rFonts w:ascii="Arial" w:hAnsi="Arial"/>
        </w:rPr>
        <w:t xml:space="preserve">Deliverables and/or any other services </w:t>
      </w:r>
      <w:r w:rsidR="00711292" w:rsidRPr="004F725D">
        <w:rPr>
          <w:rFonts w:ascii="Arial" w:hAnsi="Arial"/>
        </w:rPr>
        <w:t>being d</w:t>
      </w:r>
      <w:r w:rsidR="002A00C6">
        <w:rPr>
          <w:rFonts w:ascii="Arial" w:hAnsi="Arial"/>
        </w:rPr>
        <w:t xml:space="preserve">elivered, including </w:t>
      </w:r>
      <w:r w:rsidR="00A36B6A">
        <w:rPr>
          <w:rFonts w:ascii="Arial" w:hAnsi="Arial"/>
        </w:rPr>
        <w:t xml:space="preserve">when reviewing opportunities for </w:t>
      </w:r>
      <w:r w:rsidR="00485334" w:rsidRPr="005D3B5C">
        <w:rPr>
          <w:rFonts w:ascii="Arial" w:hAnsi="Arial"/>
        </w:rPr>
        <w:t>Third</w:t>
      </w:r>
      <w:r w:rsidR="00A36B6A" w:rsidRPr="005D3B5C">
        <w:rPr>
          <w:rFonts w:ascii="Arial" w:hAnsi="Arial"/>
        </w:rPr>
        <w:t xml:space="preserve"> Party </w:t>
      </w:r>
      <w:r w:rsidR="002A00C6" w:rsidRPr="005D3B5C">
        <w:rPr>
          <w:rFonts w:ascii="Arial" w:hAnsi="Arial"/>
        </w:rPr>
        <w:t>R</w:t>
      </w:r>
      <w:r w:rsidR="00A80834" w:rsidRPr="005D3B5C">
        <w:rPr>
          <w:rFonts w:ascii="Arial" w:hAnsi="Arial"/>
        </w:rPr>
        <w:t>evenue</w:t>
      </w:r>
      <w:r w:rsidR="002A00C6" w:rsidRPr="005D3B5C">
        <w:rPr>
          <w:rFonts w:ascii="Arial" w:hAnsi="Arial"/>
        </w:rPr>
        <w:t xml:space="preserve"> Generation</w:t>
      </w:r>
      <w:r w:rsidR="002A00C6">
        <w:rPr>
          <w:rFonts w:ascii="Arial" w:hAnsi="Arial"/>
        </w:rPr>
        <w:t xml:space="preserve"> and Incentivisation</w:t>
      </w:r>
      <w:r w:rsidR="00A36B6A">
        <w:rPr>
          <w:rFonts w:ascii="Arial" w:hAnsi="Arial"/>
        </w:rPr>
        <w:t>.</w:t>
      </w:r>
    </w:p>
    <w:p w14:paraId="002C55DE" w14:textId="77777777" w:rsidR="0099064E" w:rsidRPr="004F725D" w:rsidRDefault="0099064E" w:rsidP="006E41C0">
      <w:pPr>
        <w:overflowPunct/>
        <w:autoSpaceDE/>
        <w:autoSpaceDN/>
        <w:adjustRightInd/>
        <w:spacing w:after="0" w:line="276" w:lineRule="auto"/>
        <w:ind w:left="1134" w:hanging="709"/>
        <w:jc w:val="left"/>
        <w:textAlignment w:val="auto"/>
        <w:rPr>
          <w:rFonts w:ascii="Arial" w:hAnsi="Arial"/>
        </w:rPr>
      </w:pPr>
    </w:p>
    <w:p w14:paraId="2001EDA9" w14:textId="4A4AF6BA" w:rsidR="00E71E16" w:rsidRPr="004F725D" w:rsidRDefault="00B66283" w:rsidP="006E41C0">
      <w:pPr>
        <w:overflowPunct/>
        <w:autoSpaceDE/>
        <w:autoSpaceDN/>
        <w:adjustRightInd/>
        <w:spacing w:after="200" w:line="276" w:lineRule="auto"/>
        <w:ind w:left="1134" w:hanging="709"/>
        <w:textAlignment w:val="auto"/>
        <w:rPr>
          <w:rFonts w:ascii="Arial" w:eastAsia="Calibri" w:hAnsi="Arial"/>
        </w:rPr>
      </w:pPr>
      <w:r w:rsidRPr="004F725D">
        <w:rPr>
          <w:rFonts w:ascii="Arial" w:hAnsi="Arial"/>
        </w:rPr>
        <w:t>4.2</w:t>
      </w:r>
      <w:r w:rsidR="00522D85" w:rsidRPr="004F725D">
        <w:rPr>
          <w:rFonts w:ascii="Arial" w:hAnsi="Arial"/>
        </w:rPr>
        <w:tab/>
      </w:r>
      <w:r w:rsidR="00800ABE" w:rsidRPr="004F725D">
        <w:rPr>
          <w:rFonts w:ascii="Arial" w:hAnsi="Arial"/>
        </w:rPr>
        <w:t xml:space="preserve">The </w:t>
      </w:r>
      <w:r w:rsidR="0035559A" w:rsidRPr="004F725D">
        <w:rPr>
          <w:rFonts w:ascii="Arial" w:hAnsi="Arial"/>
        </w:rPr>
        <w:t>S</w:t>
      </w:r>
      <w:r w:rsidR="00800ABE" w:rsidRPr="004F725D">
        <w:rPr>
          <w:rFonts w:ascii="Arial" w:hAnsi="Arial"/>
        </w:rPr>
        <w:t xml:space="preserve">upplier shall </w:t>
      </w:r>
      <w:r w:rsidR="00E71E16" w:rsidRPr="004F725D">
        <w:rPr>
          <w:rFonts w:ascii="Arial" w:hAnsi="Arial"/>
        </w:rPr>
        <w:t xml:space="preserve">identify cost saving opportunities to the </w:t>
      </w:r>
      <w:r w:rsidR="00317B97" w:rsidRPr="004F725D">
        <w:rPr>
          <w:rFonts w:ascii="Arial" w:hAnsi="Arial"/>
        </w:rPr>
        <w:t>B</w:t>
      </w:r>
      <w:r w:rsidR="00785FCD" w:rsidRPr="004F725D">
        <w:rPr>
          <w:rFonts w:ascii="Arial" w:hAnsi="Arial"/>
        </w:rPr>
        <w:t>uyer</w:t>
      </w:r>
      <w:r w:rsidR="004261B3" w:rsidRPr="004F725D">
        <w:rPr>
          <w:rFonts w:ascii="Arial" w:hAnsi="Arial"/>
        </w:rPr>
        <w:t xml:space="preserve"> in the form of a </w:t>
      </w:r>
      <w:r w:rsidR="00451FF5">
        <w:rPr>
          <w:rFonts w:ascii="Arial" w:hAnsi="Arial"/>
        </w:rPr>
        <w:t>B</w:t>
      </w:r>
      <w:r w:rsidR="004261B3" w:rsidRPr="004F725D">
        <w:rPr>
          <w:rFonts w:ascii="Arial" w:hAnsi="Arial"/>
        </w:rPr>
        <w:t xml:space="preserve">usiness </w:t>
      </w:r>
      <w:r w:rsidR="00451FF5">
        <w:rPr>
          <w:rFonts w:ascii="Arial" w:hAnsi="Arial"/>
        </w:rPr>
        <w:t>C</w:t>
      </w:r>
      <w:r w:rsidR="004261B3" w:rsidRPr="004F725D">
        <w:rPr>
          <w:rFonts w:ascii="Arial" w:hAnsi="Arial"/>
        </w:rPr>
        <w:t>ase (</w:t>
      </w:r>
      <w:r w:rsidR="005D3B5C">
        <w:rPr>
          <w:rFonts w:ascii="Arial" w:hAnsi="Arial"/>
        </w:rPr>
        <w:t>“</w:t>
      </w:r>
      <w:r w:rsidR="004261B3" w:rsidRPr="004F725D">
        <w:rPr>
          <w:rFonts w:ascii="Arial" w:hAnsi="Arial"/>
        </w:rPr>
        <w:t>BC</w:t>
      </w:r>
      <w:r w:rsidR="005D3B5C">
        <w:rPr>
          <w:rFonts w:ascii="Arial" w:hAnsi="Arial"/>
        </w:rPr>
        <w:t>”</w:t>
      </w:r>
      <w:r w:rsidR="004261B3" w:rsidRPr="004F725D">
        <w:rPr>
          <w:rFonts w:ascii="Arial" w:hAnsi="Arial"/>
        </w:rPr>
        <w:t>)</w:t>
      </w:r>
      <w:r w:rsidR="00E71E16" w:rsidRPr="004F725D">
        <w:rPr>
          <w:rFonts w:ascii="Arial" w:hAnsi="Arial"/>
        </w:rPr>
        <w:t xml:space="preserve">. If acceptable to the </w:t>
      </w:r>
      <w:r w:rsidR="00317B97" w:rsidRPr="004F725D">
        <w:rPr>
          <w:rFonts w:ascii="Arial" w:hAnsi="Arial"/>
        </w:rPr>
        <w:t>B</w:t>
      </w:r>
      <w:r w:rsidR="00785FCD" w:rsidRPr="004F725D">
        <w:rPr>
          <w:rFonts w:ascii="Arial" w:hAnsi="Arial"/>
        </w:rPr>
        <w:t>uyer</w:t>
      </w:r>
      <w:r w:rsidR="00E71E16" w:rsidRPr="004F725D">
        <w:rPr>
          <w:rFonts w:ascii="Arial" w:hAnsi="Arial"/>
        </w:rPr>
        <w:t xml:space="preserve"> these ideas will be further developed and, subject to final approvals, introduced </w:t>
      </w:r>
      <w:r w:rsidR="009D2C94" w:rsidRPr="004F725D">
        <w:rPr>
          <w:rFonts w:ascii="Arial" w:hAnsi="Arial"/>
        </w:rPr>
        <w:t>in accordance</w:t>
      </w:r>
      <w:r w:rsidR="005D3B5C">
        <w:rPr>
          <w:rFonts w:ascii="Arial" w:hAnsi="Arial"/>
        </w:rPr>
        <w:t xml:space="preserve"> with the Variation Procedure</w:t>
      </w:r>
      <w:r w:rsidR="009D2C94" w:rsidRPr="004F725D">
        <w:rPr>
          <w:rFonts w:ascii="Arial" w:hAnsi="Arial"/>
        </w:rPr>
        <w:t>.</w:t>
      </w:r>
    </w:p>
    <w:p w14:paraId="2ACDF4E4" w14:textId="745EF7D7" w:rsidR="004261B3" w:rsidRPr="004F725D" w:rsidRDefault="00B66283" w:rsidP="006E41C0">
      <w:pPr>
        <w:keepNext/>
        <w:keepLines/>
        <w:overflowPunct/>
        <w:autoSpaceDE/>
        <w:autoSpaceDN/>
        <w:adjustRightInd/>
        <w:spacing w:after="200" w:line="276" w:lineRule="auto"/>
        <w:ind w:left="1134" w:hanging="709"/>
        <w:contextualSpacing/>
        <w:textAlignment w:val="auto"/>
        <w:rPr>
          <w:rFonts w:ascii="Arial" w:hAnsi="Arial"/>
        </w:rPr>
      </w:pPr>
      <w:r w:rsidRPr="004F725D">
        <w:rPr>
          <w:rFonts w:ascii="Arial" w:hAnsi="Arial"/>
        </w:rPr>
        <w:t>4.3</w:t>
      </w:r>
      <w:r w:rsidR="00342470" w:rsidRPr="004F725D">
        <w:rPr>
          <w:rFonts w:ascii="Arial" w:hAnsi="Arial"/>
        </w:rPr>
        <w:tab/>
      </w:r>
      <w:r w:rsidR="004261B3" w:rsidRPr="004F725D">
        <w:rPr>
          <w:rFonts w:ascii="Arial" w:hAnsi="Arial"/>
        </w:rPr>
        <w:t xml:space="preserve">The </w:t>
      </w:r>
      <w:r w:rsidR="0035559A" w:rsidRPr="004F725D">
        <w:rPr>
          <w:rFonts w:ascii="Arial" w:hAnsi="Arial"/>
        </w:rPr>
        <w:t>S</w:t>
      </w:r>
      <w:r w:rsidR="004261B3" w:rsidRPr="004F725D">
        <w:rPr>
          <w:rFonts w:ascii="Arial" w:hAnsi="Arial"/>
        </w:rPr>
        <w:t xml:space="preserve">upplier </w:t>
      </w:r>
      <w:r w:rsidR="001E691F">
        <w:rPr>
          <w:rFonts w:ascii="Arial" w:hAnsi="Arial"/>
        </w:rPr>
        <w:t>shall ensure that the BC shall</w:t>
      </w:r>
      <w:r w:rsidR="004261B3" w:rsidRPr="004F725D">
        <w:rPr>
          <w:rFonts w:ascii="Arial" w:hAnsi="Arial"/>
        </w:rPr>
        <w:t xml:space="preserve"> demonstrate deliverability, potential risks, potential </w:t>
      </w:r>
      <w:proofErr w:type="gramStart"/>
      <w:r w:rsidR="004261B3" w:rsidRPr="004F725D">
        <w:rPr>
          <w:rFonts w:ascii="Arial" w:hAnsi="Arial"/>
        </w:rPr>
        <w:t>financing</w:t>
      </w:r>
      <w:proofErr w:type="gramEnd"/>
      <w:r w:rsidR="004261B3" w:rsidRPr="004F725D">
        <w:rPr>
          <w:rFonts w:ascii="Arial" w:hAnsi="Arial"/>
        </w:rPr>
        <w:t xml:space="preserve"> and potential for realisation of the benefits by providing </w:t>
      </w:r>
      <w:r w:rsidR="001E691F">
        <w:rPr>
          <w:rFonts w:ascii="Arial" w:hAnsi="Arial"/>
        </w:rPr>
        <w:t xml:space="preserve">full details of </w:t>
      </w:r>
      <w:r w:rsidR="004261B3" w:rsidRPr="004F725D">
        <w:rPr>
          <w:rFonts w:ascii="Arial" w:hAnsi="Arial"/>
        </w:rPr>
        <w:t>the following:</w:t>
      </w:r>
    </w:p>
    <w:p w14:paraId="61A6A242" w14:textId="77777777" w:rsidR="004261B3" w:rsidRPr="004F725D" w:rsidRDefault="004261B3" w:rsidP="006E41C0">
      <w:pPr>
        <w:keepNext/>
        <w:keepLines/>
        <w:overflowPunct/>
        <w:autoSpaceDE/>
        <w:autoSpaceDN/>
        <w:adjustRightInd/>
        <w:spacing w:after="200" w:line="276" w:lineRule="auto"/>
        <w:ind w:left="1134"/>
        <w:contextualSpacing/>
        <w:textAlignment w:val="auto"/>
        <w:rPr>
          <w:rFonts w:ascii="Arial" w:hAnsi="Arial"/>
        </w:rPr>
      </w:pPr>
    </w:p>
    <w:p w14:paraId="3A3897F5" w14:textId="45CD33A6" w:rsidR="004261B3" w:rsidRPr="004F725D" w:rsidRDefault="004261B3" w:rsidP="003002F2">
      <w:pPr>
        <w:numPr>
          <w:ilvl w:val="0"/>
          <w:numId w:val="23"/>
        </w:numPr>
        <w:overflowPunct/>
        <w:spacing w:after="0" w:line="276" w:lineRule="auto"/>
        <w:ind w:left="1843" w:hanging="360"/>
        <w:textAlignment w:val="auto"/>
        <w:rPr>
          <w:rFonts w:ascii="Arial" w:eastAsia="Calibri" w:hAnsi="Arial"/>
          <w:color w:val="000000"/>
        </w:rPr>
      </w:pPr>
      <w:r w:rsidRPr="004F725D">
        <w:rPr>
          <w:rFonts w:ascii="Arial" w:eastAsia="Calibri" w:hAnsi="Arial"/>
          <w:color w:val="000000"/>
        </w:rPr>
        <w:t xml:space="preserve">detailed description of the </w:t>
      </w:r>
      <w:r w:rsidRPr="006110AE">
        <w:rPr>
          <w:rFonts w:ascii="Arial" w:eastAsia="Calibri" w:hAnsi="Arial"/>
          <w:color w:val="000000"/>
        </w:rPr>
        <w:t>proposa</w:t>
      </w:r>
      <w:r w:rsidRPr="004F725D">
        <w:rPr>
          <w:rFonts w:ascii="Arial" w:eastAsia="Calibri" w:hAnsi="Arial"/>
          <w:color w:val="000000"/>
        </w:rPr>
        <w:t>l including a timed project plan</w:t>
      </w:r>
      <w:r w:rsidR="00180592" w:rsidRPr="004F725D">
        <w:rPr>
          <w:rFonts w:ascii="Arial" w:eastAsia="Calibri" w:hAnsi="Arial"/>
          <w:color w:val="000000"/>
        </w:rPr>
        <w:t>.</w:t>
      </w:r>
    </w:p>
    <w:p w14:paraId="282A76A2" w14:textId="37E11DFF" w:rsidR="004261B3" w:rsidRPr="004F725D" w:rsidRDefault="004261B3" w:rsidP="003002F2">
      <w:pPr>
        <w:numPr>
          <w:ilvl w:val="0"/>
          <w:numId w:val="23"/>
        </w:numPr>
        <w:overflowPunct/>
        <w:spacing w:after="0" w:line="276" w:lineRule="auto"/>
        <w:ind w:left="1843" w:hanging="360"/>
        <w:textAlignment w:val="auto"/>
        <w:rPr>
          <w:rFonts w:ascii="Arial" w:eastAsia="Calibri" w:hAnsi="Arial"/>
          <w:color w:val="000000"/>
        </w:rPr>
      </w:pPr>
      <w:r w:rsidRPr="004F725D">
        <w:rPr>
          <w:rFonts w:ascii="Arial" w:eastAsia="Calibri" w:hAnsi="Arial"/>
          <w:color w:val="000000"/>
        </w:rPr>
        <w:t>the costs</w:t>
      </w:r>
      <w:r w:rsidR="00C236B3" w:rsidRPr="004F725D">
        <w:rPr>
          <w:rFonts w:ascii="Arial" w:eastAsia="Calibri" w:hAnsi="Arial"/>
          <w:color w:val="000000"/>
        </w:rPr>
        <w:t xml:space="preserve">, including </w:t>
      </w:r>
      <w:r w:rsidR="00020EDA" w:rsidRPr="004F725D">
        <w:rPr>
          <w:rFonts w:ascii="Arial" w:eastAsia="Calibri" w:hAnsi="Arial"/>
          <w:color w:val="000000"/>
        </w:rPr>
        <w:t>proposals</w:t>
      </w:r>
      <w:r w:rsidR="006F78A2" w:rsidRPr="004F725D">
        <w:rPr>
          <w:rFonts w:ascii="Arial" w:eastAsia="Calibri" w:hAnsi="Arial"/>
          <w:color w:val="000000"/>
        </w:rPr>
        <w:t xml:space="preserve"> for gainshare</w:t>
      </w:r>
      <w:r w:rsidR="00180592" w:rsidRPr="004F725D">
        <w:rPr>
          <w:rFonts w:ascii="Arial" w:eastAsia="Calibri" w:hAnsi="Arial"/>
          <w:color w:val="000000"/>
        </w:rPr>
        <w:t xml:space="preserve"> opportunities.</w:t>
      </w:r>
    </w:p>
    <w:p w14:paraId="0015FC86" w14:textId="524896C7" w:rsidR="004261B3" w:rsidRPr="004F725D" w:rsidRDefault="004261B3" w:rsidP="003002F2">
      <w:pPr>
        <w:numPr>
          <w:ilvl w:val="0"/>
          <w:numId w:val="23"/>
        </w:numPr>
        <w:overflowPunct/>
        <w:spacing w:after="0" w:line="276" w:lineRule="auto"/>
        <w:ind w:left="1843" w:hanging="360"/>
        <w:textAlignment w:val="auto"/>
        <w:rPr>
          <w:rFonts w:ascii="Arial" w:eastAsia="Calibri" w:hAnsi="Arial"/>
          <w:color w:val="000000"/>
        </w:rPr>
      </w:pPr>
      <w:r w:rsidRPr="004F725D">
        <w:rPr>
          <w:rFonts w:ascii="Arial" w:eastAsia="Calibri" w:hAnsi="Arial"/>
          <w:color w:val="000000"/>
        </w:rPr>
        <w:t xml:space="preserve">an estimate of the </w:t>
      </w:r>
      <w:r w:rsidR="00BD71A3" w:rsidRPr="004F725D">
        <w:rPr>
          <w:rFonts w:ascii="Arial" w:eastAsia="Calibri" w:hAnsi="Arial"/>
          <w:color w:val="000000"/>
        </w:rPr>
        <w:t>Buyer</w:t>
      </w:r>
      <w:r w:rsidRPr="004F725D">
        <w:rPr>
          <w:rFonts w:ascii="Arial" w:eastAsia="Calibri" w:hAnsi="Arial"/>
          <w:color w:val="000000"/>
        </w:rPr>
        <w:t xml:space="preserve"> resources required to implement the proposal</w:t>
      </w:r>
      <w:r w:rsidR="00180592" w:rsidRPr="004F725D">
        <w:rPr>
          <w:rFonts w:ascii="Arial" w:eastAsia="Calibri" w:hAnsi="Arial"/>
          <w:color w:val="000000"/>
        </w:rPr>
        <w:t>.</w:t>
      </w:r>
      <w:r w:rsidRPr="004F725D">
        <w:rPr>
          <w:rFonts w:ascii="Arial" w:eastAsia="Calibri" w:hAnsi="Arial"/>
          <w:color w:val="000000"/>
        </w:rPr>
        <w:t xml:space="preserve"> </w:t>
      </w:r>
    </w:p>
    <w:p w14:paraId="668541B9" w14:textId="6C433B99" w:rsidR="004261B3" w:rsidRPr="004F725D" w:rsidRDefault="004261B3" w:rsidP="003002F2">
      <w:pPr>
        <w:numPr>
          <w:ilvl w:val="0"/>
          <w:numId w:val="23"/>
        </w:numPr>
        <w:overflowPunct/>
        <w:spacing w:after="0" w:line="276" w:lineRule="auto"/>
        <w:ind w:left="1843" w:hanging="360"/>
        <w:textAlignment w:val="auto"/>
        <w:rPr>
          <w:rFonts w:ascii="Arial" w:eastAsia="Calibri" w:hAnsi="Arial"/>
          <w:color w:val="000000"/>
        </w:rPr>
      </w:pPr>
      <w:r w:rsidRPr="004F725D">
        <w:rPr>
          <w:rFonts w:ascii="Arial" w:eastAsia="Calibri" w:hAnsi="Arial"/>
          <w:color w:val="000000"/>
        </w:rPr>
        <w:t>an assessment of the level of change involved (an impact assessment)</w:t>
      </w:r>
      <w:r w:rsidR="00180592" w:rsidRPr="004F725D">
        <w:rPr>
          <w:rFonts w:ascii="Arial" w:eastAsia="Calibri" w:hAnsi="Arial"/>
          <w:color w:val="000000"/>
        </w:rPr>
        <w:t>.</w:t>
      </w:r>
      <w:r w:rsidRPr="004F725D">
        <w:rPr>
          <w:rFonts w:ascii="Arial" w:eastAsia="Calibri" w:hAnsi="Arial"/>
          <w:color w:val="000000"/>
        </w:rPr>
        <w:t xml:space="preserve"> </w:t>
      </w:r>
    </w:p>
    <w:p w14:paraId="21373405" w14:textId="6A5243AE" w:rsidR="004261B3" w:rsidRPr="004F725D" w:rsidRDefault="004261B3" w:rsidP="003002F2">
      <w:pPr>
        <w:numPr>
          <w:ilvl w:val="0"/>
          <w:numId w:val="23"/>
        </w:numPr>
        <w:overflowPunct/>
        <w:spacing w:after="0" w:line="276" w:lineRule="auto"/>
        <w:ind w:left="1843" w:hanging="360"/>
        <w:textAlignment w:val="auto"/>
        <w:rPr>
          <w:rFonts w:ascii="Arial" w:eastAsia="Calibri" w:hAnsi="Arial"/>
          <w:color w:val="000000"/>
        </w:rPr>
      </w:pPr>
      <w:r w:rsidRPr="004F725D">
        <w:rPr>
          <w:rFonts w:ascii="Arial" w:eastAsia="Calibri" w:hAnsi="Arial"/>
          <w:color w:val="000000"/>
        </w:rPr>
        <w:t>a list of the key stakeholders identified and perhaps a communications plan to gain their support</w:t>
      </w:r>
      <w:r w:rsidR="00180592" w:rsidRPr="004F725D">
        <w:rPr>
          <w:rFonts w:ascii="Arial" w:eastAsia="Calibri" w:hAnsi="Arial"/>
          <w:color w:val="000000"/>
        </w:rPr>
        <w:t>.</w:t>
      </w:r>
    </w:p>
    <w:p w14:paraId="5DD374D0" w14:textId="70FB6803" w:rsidR="004261B3" w:rsidRPr="004F725D" w:rsidRDefault="004261B3" w:rsidP="003002F2">
      <w:pPr>
        <w:numPr>
          <w:ilvl w:val="0"/>
          <w:numId w:val="23"/>
        </w:numPr>
        <w:overflowPunct/>
        <w:spacing w:after="0" w:line="276" w:lineRule="auto"/>
        <w:ind w:left="1843" w:hanging="360"/>
        <w:textAlignment w:val="auto"/>
        <w:rPr>
          <w:rFonts w:ascii="Arial" w:eastAsia="Calibri" w:hAnsi="Arial"/>
          <w:color w:val="000000"/>
        </w:rPr>
      </w:pPr>
      <w:r w:rsidRPr="004F725D">
        <w:rPr>
          <w:rFonts w:ascii="Arial" w:eastAsia="Calibri" w:hAnsi="Arial"/>
          <w:color w:val="000000"/>
        </w:rPr>
        <w:t>any planning permission requirements or other statutory or environmental approvals and a strategy to obtain any required permissions/approvals</w:t>
      </w:r>
      <w:r w:rsidR="00180592" w:rsidRPr="004F725D">
        <w:rPr>
          <w:rFonts w:ascii="Arial" w:eastAsia="Calibri" w:hAnsi="Arial"/>
          <w:color w:val="000000"/>
        </w:rPr>
        <w:t>.</w:t>
      </w:r>
    </w:p>
    <w:p w14:paraId="143536F7" w14:textId="77D23A51" w:rsidR="004261B3" w:rsidRPr="004F725D" w:rsidRDefault="004261B3" w:rsidP="003002F2">
      <w:pPr>
        <w:numPr>
          <w:ilvl w:val="0"/>
          <w:numId w:val="23"/>
        </w:numPr>
        <w:overflowPunct/>
        <w:spacing w:after="0" w:line="276" w:lineRule="auto"/>
        <w:ind w:left="1843" w:hanging="360"/>
        <w:textAlignment w:val="auto"/>
        <w:rPr>
          <w:rFonts w:ascii="Arial" w:eastAsia="Calibri" w:hAnsi="Arial"/>
          <w:color w:val="000000"/>
        </w:rPr>
      </w:pPr>
      <w:r w:rsidRPr="004F725D">
        <w:rPr>
          <w:rFonts w:ascii="Arial" w:eastAsia="Calibri" w:hAnsi="Arial"/>
          <w:color w:val="000000"/>
        </w:rPr>
        <w:t>a description of any technology and/or new processes involved</w:t>
      </w:r>
      <w:r w:rsidR="00180592" w:rsidRPr="004F725D">
        <w:rPr>
          <w:rFonts w:ascii="Arial" w:eastAsia="Calibri" w:hAnsi="Arial"/>
          <w:color w:val="000000"/>
        </w:rPr>
        <w:t>.</w:t>
      </w:r>
      <w:r w:rsidRPr="004F725D">
        <w:rPr>
          <w:rFonts w:ascii="Arial" w:eastAsia="Calibri" w:hAnsi="Arial"/>
          <w:color w:val="000000"/>
        </w:rPr>
        <w:t xml:space="preserve"> </w:t>
      </w:r>
    </w:p>
    <w:p w14:paraId="588A6EAE" w14:textId="57141FBF" w:rsidR="004261B3" w:rsidRPr="004F725D" w:rsidRDefault="004261B3" w:rsidP="003002F2">
      <w:pPr>
        <w:numPr>
          <w:ilvl w:val="0"/>
          <w:numId w:val="23"/>
        </w:numPr>
        <w:overflowPunct/>
        <w:spacing w:after="0" w:line="276" w:lineRule="auto"/>
        <w:ind w:left="1843" w:hanging="360"/>
        <w:textAlignment w:val="auto"/>
        <w:rPr>
          <w:rFonts w:ascii="Arial" w:eastAsia="Calibri" w:hAnsi="Arial"/>
          <w:color w:val="000000"/>
        </w:rPr>
      </w:pPr>
      <w:r w:rsidRPr="004F725D">
        <w:rPr>
          <w:rFonts w:ascii="Arial" w:eastAsia="Calibri" w:hAnsi="Arial"/>
          <w:color w:val="000000"/>
        </w:rPr>
        <w:t>delivery dependencies</w:t>
      </w:r>
      <w:r w:rsidR="00180592" w:rsidRPr="004F725D">
        <w:rPr>
          <w:rFonts w:ascii="Arial" w:eastAsia="Calibri" w:hAnsi="Arial"/>
          <w:color w:val="000000"/>
        </w:rPr>
        <w:t>.</w:t>
      </w:r>
    </w:p>
    <w:p w14:paraId="51C4F7F4" w14:textId="69DE8698" w:rsidR="004261B3" w:rsidRPr="004F725D" w:rsidRDefault="004261B3" w:rsidP="003002F2">
      <w:pPr>
        <w:numPr>
          <w:ilvl w:val="0"/>
          <w:numId w:val="23"/>
        </w:numPr>
        <w:overflowPunct/>
        <w:spacing w:after="0" w:line="276" w:lineRule="auto"/>
        <w:ind w:left="1843" w:hanging="360"/>
        <w:textAlignment w:val="auto"/>
        <w:rPr>
          <w:rFonts w:ascii="Arial" w:eastAsia="Calibri" w:hAnsi="Arial"/>
          <w:color w:val="000000"/>
        </w:rPr>
      </w:pPr>
      <w:r w:rsidRPr="004F725D">
        <w:rPr>
          <w:rFonts w:ascii="Arial" w:eastAsia="Calibri" w:hAnsi="Arial"/>
          <w:color w:val="000000"/>
        </w:rPr>
        <w:t>delivery risks</w:t>
      </w:r>
      <w:r w:rsidR="00180592" w:rsidRPr="004F725D">
        <w:rPr>
          <w:rFonts w:ascii="Arial" w:eastAsia="Calibri" w:hAnsi="Arial"/>
          <w:color w:val="000000"/>
        </w:rPr>
        <w:t>.</w:t>
      </w:r>
    </w:p>
    <w:p w14:paraId="1D1FF122" w14:textId="77777777" w:rsidR="00FF4176" w:rsidRPr="004F725D" w:rsidRDefault="00FF4176" w:rsidP="006E41C0">
      <w:pPr>
        <w:pStyle w:val="ListParagraph"/>
        <w:overflowPunct/>
        <w:autoSpaceDE/>
        <w:autoSpaceDN/>
        <w:adjustRightInd/>
        <w:spacing w:after="0" w:line="276" w:lineRule="auto"/>
        <w:ind w:left="1134"/>
        <w:textAlignment w:val="auto"/>
        <w:rPr>
          <w:rFonts w:ascii="Arial" w:hAnsi="Arial"/>
        </w:rPr>
      </w:pPr>
    </w:p>
    <w:p w14:paraId="505F3DB1" w14:textId="041D1874" w:rsidR="00110204" w:rsidRDefault="00B66283" w:rsidP="006D71FD">
      <w:pPr>
        <w:pStyle w:val="ListParagraph"/>
        <w:overflowPunct/>
        <w:autoSpaceDE/>
        <w:autoSpaceDN/>
        <w:adjustRightInd/>
        <w:spacing w:after="0" w:line="276" w:lineRule="auto"/>
        <w:ind w:left="1134" w:hanging="567"/>
        <w:textAlignment w:val="auto"/>
        <w:rPr>
          <w:rFonts w:ascii="Arial" w:hAnsi="Arial"/>
        </w:rPr>
      </w:pPr>
      <w:r w:rsidRPr="004F725D">
        <w:rPr>
          <w:rFonts w:ascii="Arial" w:hAnsi="Arial"/>
        </w:rPr>
        <w:t>4.4</w:t>
      </w:r>
      <w:r w:rsidR="00342470" w:rsidRPr="004F725D">
        <w:rPr>
          <w:rFonts w:ascii="Arial" w:hAnsi="Arial"/>
        </w:rPr>
        <w:tab/>
      </w:r>
      <w:r w:rsidR="00FF4176" w:rsidRPr="004F725D">
        <w:rPr>
          <w:rFonts w:ascii="Arial" w:hAnsi="Arial"/>
        </w:rPr>
        <w:t xml:space="preserve">The </w:t>
      </w:r>
      <w:r w:rsidR="0035559A" w:rsidRPr="004F725D">
        <w:rPr>
          <w:rFonts w:ascii="Arial" w:hAnsi="Arial"/>
        </w:rPr>
        <w:t>S</w:t>
      </w:r>
      <w:r w:rsidR="00FF4176" w:rsidRPr="004F725D">
        <w:rPr>
          <w:rFonts w:ascii="Arial" w:hAnsi="Arial"/>
        </w:rPr>
        <w:t xml:space="preserve">upplier </w:t>
      </w:r>
      <w:r w:rsidR="00110204" w:rsidRPr="004F725D">
        <w:rPr>
          <w:rFonts w:ascii="Arial" w:hAnsi="Arial"/>
        </w:rPr>
        <w:t>shall</w:t>
      </w:r>
      <w:r w:rsidR="00FF4176" w:rsidRPr="004F725D">
        <w:rPr>
          <w:rFonts w:ascii="Arial" w:hAnsi="Arial"/>
        </w:rPr>
        <w:t xml:space="preserve"> provide as part of the Balanced Score Card (in accordance with </w:t>
      </w:r>
      <w:r w:rsidRPr="004F725D">
        <w:rPr>
          <w:rFonts w:ascii="Arial" w:hAnsi="Arial"/>
        </w:rPr>
        <w:t>Call-Off Schedule 1</w:t>
      </w:r>
      <w:r w:rsidR="00483C55">
        <w:rPr>
          <w:rFonts w:ascii="Arial" w:hAnsi="Arial"/>
        </w:rPr>
        <w:t>4</w:t>
      </w:r>
      <w:r w:rsidR="00B54945">
        <w:rPr>
          <w:rFonts w:ascii="Arial" w:hAnsi="Arial"/>
        </w:rPr>
        <w:t xml:space="preserve"> Performance Management)</w:t>
      </w:r>
      <w:r w:rsidR="00FF4176" w:rsidRPr="004F725D">
        <w:rPr>
          <w:rFonts w:ascii="Arial" w:hAnsi="Arial"/>
        </w:rPr>
        <w:t xml:space="preserve">) a synopsis </w:t>
      </w:r>
      <w:r w:rsidR="00FF4176" w:rsidRPr="005A7D57">
        <w:rPr>
          <w:rFonts w:ascii="Arial" w:hAnsi="Arial"/>
        </w:rPr>
        <w:t xml:space="preserve">of innovation submitted to the </w:t>
      </w:r>
      <w:r w:rsidR="0035559A" w:rsidRPr="00483C55">
        <w:rPr>
          <w:rFonts w:ascii="Arial" w:hAnsi="Arial"/>
          <w:iCs/>
        </w:rPr>
        <w:t>B</w:t>
      </w:r>
      <w:r w:rsidR="00FF4176" w:rsidRPr="00483C55">
        <w:rPr>
          <w:rFonts w:ascii="Arial" w:hAnsi="Arial"/>
          <w:iCs/>
        </w:rPr>
        <w:t>uyer</w:t>
      </w:r>
      <w:r w:rsidR="00C71BFE">
        <w:rPr>
          <w:rFonts w:ascii="Arial" w:hAnsi="Arial"/>
          <w:iCs/>
        </w:rPr>
        <w:t xml:space="preserve"> in the previous </w:t>
      </w:r>
      <w:r w:rsidR="00C71BFE" w:rsidRPr="001E691F">
        <w:rPr>
          <w:rFonts w:ascii="Arial" w:hAnsi="Arial"/>
          <w:iCs/>
        </w:rPr>
        <w:t>Contract Year</w:t>
      </w:r>
      <w:r w:rsidR="006D71FD">
        <w:rPr>
          <w:rFonts w:ascii="Arial" w:hAnsi="Arial"/>
        </w:rPr>
        <w:t>.</w:t>
      </w:r>
    </w:p>
    <w:p w14:paraId="71DD83AD" w14:textId="77777777" w:rsidR="006D71FD" w:rsidRPr="006D71FD" w:rsidRDefault="006D71FD" w:rsidP="006D71FD">
      <w:pPr>
        <w:pStyle w:val="ListParagraph"/>
        <w:overflowPunct/>
        <w:autoSpaceDE/>
        <w:autoSpaceDN/>
        <w:adjustRightInd/>
        <w:spacing w:after="0" w:line="276" w:lineRule="auto"/>
        <w:ind w:left="1134" w:hanging="567"/>
        <w:textAlignment w:val="auto"/>
        <w:rPr>
          <w:rFonts w:ascii="Arial" w:hAnsi="Arial"/>
        </w:rPr>
      </w:pPr>
    </w:p>
    <w:p w14:paraId="19219836" w14:textId="7371BC85" w:rsidR="00203875" w:rsidRPr="00AC0C30" w:rsidRDefault="00B66283" w:rsidP="00B66283">
      <w:pPr>
        <w:rPr>
          <w:rFonts w:ascii="Arial" w:hAnsi="Arial"/>
          <w:b/>
        </w:rPr>
      </w:pPr>
      <w:r>
        <w:rPr>
          <w:rFonts w:ascii="Arial" w:hAnsi="Arial"/>
          <w:b/>
        </w:rPr>
        <w:t xml:space="preserve">5.   </w:t>
      </w:r>
      <w:r w:rsidR="00945C5A" w:rsidRPr="00945C5A">
        <w:rPr>
          <w:rFonts w:ascii="Arial" w:hAnsi="Arial"/>
          <w:b/>
        </w:rPr>
        <w:t>INCENTIVISATION</w:t>
      </w:r>
    </w:p>
    <w:p w14:paraId="0959F324" w14:textId="0FB74D53" w:rsidR="00945C5A" w:rsidRPr="004F725D" w:rsidRDefault="00B66283" w:rsidP="006E41C0">
      <w:pPr>
        <w:ind w:left="1134" w:hanging="567"/>
        <w:rPr>
          <w:rFonts w:ascii="Arial" w:hAnsi="Arial"/>
          <w:lang w:eastAsia="zh-CN"/>
        </w:rPr>
      </w:pPr>
      <w:r>
        <w:rPr>
          <w:rFonts w:ascii="Arial" w:hAnsi="Arial"/>
          <w:lang w:eastAsia="zh-CN"/>
        </w:rPr>
        <w:t>5.1</w:t>
      </w:r>
      <w:r w:rsidR="00342470">
        <w:rPr>
          <w:rFonts w:ascii="Arial" w:hAnsi="Arial"/>
          <w:lang w:eastAsia="zh-CN"/>
        </w:rPr>
        <w:tab/>
      </w:r>
      <w:r w:rsidR="001C00B0" w:rsidRPr="004F725D">
        <w:rPr>
          <w:rFonts w:ascii="Arial" w:hAnsi="Arial"/>
          <w:lang w:eastAsia="zh-CN"/>
        </w:rPr>
        <w:t xml:space="preserve">The </w:t>
      </w:r>
      <w:r w:rsidR="0035559A" w:rsidRPr="004F725D">
        <w:rPr>
          <w:rFonts w:ascii="Arial" w:hAnsi="Arial"/>
          <w:lang w:eastAsia="zh-CN"/>
        </w:rPr>
        <w:t>Bu</w:t>
      </w:r>
      <w:r w:rsidR="001C00B0" w:rsidRPr="004F725D">
        <w:rPr>
          <w:rFonts w:ascii="Arial" w:hAnsi="Arial"/>
          <w:lang w:eastAsia="zh-CN"/>
        </w:rPr>
        <w:t>yer</w:t>
      </w:r>
      <w:r w:rsidR="00321044" w:rsidRPr="004F725D">
        <w:rPr>
          <w:rFonts w:ascii="Arial" w:hAnsi="Arial"/>
          <w:lang w:eastAsia="zh-CN"/>
        </w:rPr>
        <w:t xml:space="preserve"> shall work with the </w:t>
      </w:r>
      <w:r w:rsidR="00317B97" w:rsidRPr="004F725D">
        <w:rPr>
          <w:rFonts w:ascii="Arial" w:hAnsi="Arial"/>
          <w:lang w:eastAsia="zh-CN"/>
        </w:rPr>
        <w:t>S</w:t>
      </w:r>
      <w:r w:rsidR="00EB1663" w:rsidRPr="004F725D">
        <w:rPr>
          <w:rFonts w:ascii="Arial" w:hAnsi="Arial"/>
          <w:lang w:eastAsia="zh-CN"/>
        </w:rPr>
        <w:t>upplier</w:t>
      </w:r>
      <w:r w:rsidR="00321044" w:rsidRPr="004F725D">
        <w:rPr>
          <w:rFonts w:ascii="Arial" w:hAnsi="Arial"/>
          <w:lang w:eastAsia="zh-CN"/>
        </w:rPr>
        <w:t xml:space="preserve"> </w:t>
      </w:r>
      <w:r w:rsidR="002A00C6">
        <w:rPr>
          <w:rFonts w:ascii="Arial" w:hAnsi="Arial"/>
          <w:lang w:eastAsia="zh-CN"/>
        </w:rPr>
        <w:t xml:space="preserve">to encourage </w:t>
      </w:r>
      <w:r w:rsidR="00985089" w:rsidRPr="004F725D">
        <w:rPr>
          <w:rFonts w:ascii="Arial" w:hAnsi="Arial"/>
          <w:lang w:eastAsia="zh-CN"/>
        </w:rPr>
        <w:t>innovation</w:t>
      </w:r>
      <w:r w:rsidR="008149BC" w:rsidRPr="004F725D">
        <w:rPr>
          <w:rFonts w:ascii="Arial" w:hAnsi="Arial"/>
          <w:lang w:eastAsia="zh-CN"/>
        </w:rPr>
        <w:t xml:space="preserve">, </w:t>
      </w:r>
      <w:proofErr w:type="gramStart"/>
      <w:r w:rsidR="008149BC" w:rsidRPr="004F725D">
        <w:rPr>
          <w:rFonts w:ascii="Arial" w:hAnsi="Arial"/>
          <w:lang w:eastAsia="zh-CN"/>
        </w:rPr>
        <w:t>enable</w:t>
      </w:r>
      <w:proofErr w:type="gramEnd"/>
      <w:r w:rsidR="001D6422" w:rsidRPr="004F725D">
        <w:rPr>
          <w:rFonts w:ascii="Arial" w:hAnsi="Arial"/>
          <w:lang w:eastAsia="zh-CN"/>
        </w:rPr>
        <w:t xml:space="preserve"> and encourage</w:t>
      </w:r>
      <w:r w:rsidR="008149BC" w:rsidRPr="004F725D">
        <w:rPr>
          <w:rFonts w:ascii="Arial" w:hAnsi="Arial"/>
          <w:lang w:eastAsia="zh-CN"/>
        </w:rPr>
        <w:t xml:space="preserve"> the </w:t>
      </w:r>
      <w:r w:rsidR="0035559A" w:rsidRPr="004F725D">
        <w:rPr>
          <w:rFonts w:ascii="Arial" w:hAnsi="Arial"/>
          <w:lang w:eastAsia="zh-CN"/>
        </w:rPr>
        <w:t>S</w:t>
      </w:r>
      <w:r w:rsidR="008149BC" w:rsidRPr="004F725D">
        <w:rPr>
          <w:rFonts w:ascii="Arial" w:hAnsi="Arial"/>
          <w:lang w:eastAsia="zh-CN"/>
        </w:rPr>
        <w:t xml:space="preserve">upplier to bring innovation </w:t>
      </w:r>
      <w:r w:rsidR="00237E61" w:rsidRPr="004F725D">
        <w:rPr>
          <w:rFonts w:ascii="Arial" w:hAnsi="Arial"/>
          <w:lang w:eastAsia="zh-CN"/>
        </w:rPr>
        <w:t xml:space="preserve">to the Training </w:t>
      </w:r>
      <w:r w:rsidR="00260113" w:rsidRPr="004F725D">
        <w:rPr>
          <w:rFonts w:ascii="Arial" w:hAnsi="Arial"/>
          <w:lang w:eastAsia="zh-CN"/>
        </w:rPr>
        <w:t>E</w:t>
      </w:r>
      <w:r w:rsidR="00237E61" w:rsidRPr="004F725D">
        <w:rPr>
          <w:rFonts w:ascii="Arial" w:hAnsi="Arial"/>
          <w:lang w:eastAsia="zh-CN"/>
        </w:rPr>
        <w:t xml:space="preserve">state </w:t>
      </w:r>
      <w:r w:rsidR="008149BC" w:rsidRPr="004F725D">
        <w:rPr>
          <w:rFonts w:ascii="Arial" w:hAnsi="Arial"/>
          <w:lang w:eastAsia="zh-CN"/>
        </w:rPr>
        <w:t xml:space="preserve">and reduce costs that can deliver value to the </w:t>
      </w:r>
      <w:r w:rsidR="00317B97" w:rsidRPr="004F725D">
        <w:rPr>
          <w:rFonts w:ascii="Arial" w:hAnsi="Arial"/>
          <w:lang w:eastAsia="zh-CN"/>
        </w:rPr>
        <w:t>B</w:t>
      </w:r>
      <w:r w:rsidR="008149BC" w:rsidRPr="004F725D">
        <w:rPr>
          <w:rFonts w:ascii="Arial" w:hAnsi="Arial"/>
          <w:lang w:eastAsia="zh-CN"/>
        </w:rPr>
        <w:t>uyer</w:t>
      </w:r>
      <w:r w:rsidR="003D7756" w:rsidRPr="004F725D">
        <w:rPr>
          <w:rFonts w:ascii="Arial" w:hAnsi="Arial"/>
          <w:lang w:eastAsia="zh-CN"/>
        </w:rPr>
        <w:t xml:space="preserve"> and </w:t>
      </w:r>
      <w:r w:rsidR="00317B97" w:rsidRPr="004F725D">
        <w:rPr>
          <w:rFonts w:ascii="Arial" w:hAnsi="Arial"/>
          <w:lang w:eastAsia="zh-CN"/>
        </w:rPr>
        <w:t>S</w:t>
      </w:r>
      <w:r w:rsidR="003D7756" w:rsidRPr="004F725D">
        <w:rPr>
          <w:rFonts w:ascii="Arial" w:hAnsi="Arial"/>
          <w:lang w:eastAsia="zh-CN"/>
        </w:rPr>
        <w:t xml:space="preserve">upplier alike.  </w:t>
      </w:r>
    </w:p>
    <w:sectPr w:rsidR="00945C5A" w:rsidRPr="004F725D" w:rsidSect="008C4C97">
      <w:footerReference w:type="default" r:id="rId12"/>
      <w:pgSz w:w="11906" w:h="16838" w:code="9"/>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8EF47" w14:textId="77777777" w:rsidR="00AC1D1B" w:rsidRDefault="00AC1D1B">
      <w:pPr>
        <w:spacing w:after="0"/>
      </w:pPr>
      <w:r>
        <w:separator/>
      </w:r>
    </w:p>
  </w:endnote>
  <w:endnote w:type="continuationSeparator" w:id="0">
    <w:p w14:paraId="114DE413" w14:textId="77777777" w:rsidR="00AC1D1B" w:rsidRDefault="00AC1D1B">
      <w:pPr>
        <w:spacing w:after="0"/>
      </w:pPr>
      <w:r>
        <w:continuationSeparator/>
      </w:r>
    </w:p>
  </w:endnote>
  <w:endnote w:type="continuationNotice" w:id="1">
    <w:p w14:paraId="7144A393" w14:textId="77777777" w:rsidR="00AC1D1B" w:rsidRDefault="00AC1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BBBC7" w14:textId="77777777" w:rsidR="00FA5A7E" w:rsidRDefault="00FA5A7E" w:rsidP="00FA5A7E">
    <w:pPr>
      <w:pStyle w:val="Footer"/>
      <w:rPr>
        <w:rFonts w:ascii="Arial" w:hAnsi="Arial"/>
        <w:sz w:val="16"/>
      </w:rPr>
    </w:pPr>
    <w:r>
      <w:rPr>
        <w:rFonts w:ascii="Arial" w:hAnsi="Arial"/>
        <w:sz w:val="16"/>
      </w:rPr>
      <w:t>Reference: RM 6155</w:t>
    </w:r>
  </w:p>
  <w:p w14:paraId="6EEF23BB" w14:textId="7E36DB3D" w:rsidR="00C42538" w:rsidRPr="00CF4A3E" w:rsidRDefault="00FA5A7E" w:rsidP="00FA5A7E">
    <w:pPr>
      <w:pStyle w:val="Header"/>
      <w:rPr>
        <w:rFonts w:ascii="Arial" w:hAnsi="Arial"/>
        <w:sz w:val="20"/>
        <w:szCs w:val="20"/>
      </w:rPr>
    </w:pPr>
    <w:r>
      <w:rPr>
        <w:rFonts w:ascii="Arial" w:hAnsi="Arial"/>
        <w:sz w:val="16"/>
      </w:rPr>
      <w:t>Version 1.0 dated</w:t>
    </w:r>
    <w:r w:rsidR="003768D6">
      <w:rPr>
        <w:rFonts w:ascii="Arial" w:hAnsi="Arial"/>
        <w:sz w:val="16"/>
      </w:rPr>
      <w:t xml:space="preserve"> 27</w:t>
    </w:r>
    <w:r>
      <w:rPr>
        <w:rFonts w:ascii="Arial" w:hAnsi="Arial"/>
        <w:sz w:val="16"/>
      </w:rPr>
      <w:t xml:space="preserve"> April 2</w:t>
    </w:r>
    <w:r w:rsidR="00522C08">
      <w:rPr>
        <w:rFonts w:ascii="Arial" w:hAnsi="Arial"/>
        <w:sz w:val="16"/>
      </w:rPr>
      <w:t>02</w:t>
    </w:r>
    <w:r>
      <w:rPr>
        <w:rFonts w:ascii="Arial" w:hAnsi="Arial"/>
        <w:sz w:val="16"/>
      </w:rPr>
      <w:t>3</w:t>
    </w:r>
  </w:p>
  <w:p w14:paraId="7196D064" w14:textId="23107231" w:rsidR="00FD574D" w:rsidRPr="003637C3" w:rsidRDefault="003637C3" w:rsidP="00451FF5">
    <w:pPr>
      <w:tabs>
        <w:tab w:val="center" w:pos="4513"/>
        <w:tab w:val="right" w:pos="9026"/>
      </w:tabs>
      <w:spacing w:after="0"/>
      <w:jc w:val="right"/>
      <w:rPr>
        <w:rFonts w:ascii="Arial" w:eastAsia="Calibri" w:hAnsi="Arial"/>
        <w:sz w:val="16"/>
      </w:rPr>
    </w:pPr>
    <w:r w:rsidRPr="003637C3">
      <w:rPr>
        <w:rFonts w:ascii="Arial" w:eastAsia="Calibri" w:hAnsi="Arial"/>
        <w:sz w:val="16"/>
      </w:rPr>
      <w:tab/>
    </w:r>
    <w:r>
      <w:rPr>
        <w:rFonts w:ascii="Arial" w:eastAsia="Calibri" w:hAnsi="Arial"/>
        <w:sz w:val="16"/>
      </w:rPr>
      <w:fldChar w:fldCharType="begin"/>
    </w:r>
    <w:r>
      <w:rPr>
        <w:rFonts w:ascii="Arial" w:eastAsia="Calibri" w:hAnsi="Arial"/>
        <w:sz w:val="16"/>
      </w:rPr>
      <w:instrText xml:space="preserve"> PAGE  \* MERGEFORMAT </w:instrText>
    </w:r>
    <w:r>
      <w:rPr>
        <w:rFonts w:ascii="Arial" w:eastAsia="Calibri" w:hAnsi="Arial"/>
        <w:sz w:val="16"/>
      </w:rPr>
      <w:fldChar w:fldCharType="separate"/>
    </w:r>
    <w:r w:rsidR="008E0B5B">
      <w:rPr>
        <w:rFonts w:ascii="Arial" w:eastAsia="Calibri" w:hAnsi="Arial"/>
        <w:noProof/>
        <w:sz w:val="16"/>
      </w:rPr>
      <w:t>1</w:t>
    </w:r>
    <w:r>
      <w:rPr>
        <w:rFonts w:ascii="Arial" w:eastAsia="Calibri" w:hAnsi="Arial"/>
        <w:sz w:val="16"/>
      </w:rPr>
      <w:fldChar w:fldCharType="end"/>
    </w:r>
    <w:r w:rsidRPr="003637C3">
      <w:rPr>
        <w:rFonts w:ascii="Arial" w:eastAsia="Calibri" w:hAnsi="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12868" w14:textId="77777777" w:rsidR="00AC1D1B" w:rsidRDefault="00AC1D1B">
      <w:pPr>
        <w:spacing w:after="0"/>
      </w:pPr>
      <w:r>
        <w:separator/>
      </w:r>
    </w:p>
  </w:footnote>
  <w:footnote w:type="continuationSeparator" w:id="0">
    <w:p w14:paraId="6833201E" w14:textId="77777777" w:rsidR="00AC1D1B" w:rsidRDefault="00AC1D1B">
      <w:pPr>
        <w:spacing w:after="0"/>
      </w:pPr>
      <w:r>
        <w:continuationSeparator/>
      </w:r>
    </w:p>
  </w:footnote>
  <w:footnote w:type="continuationNotice" w:id="1">
    <w:p w14:paraId="740D8806" w14:textId="77777777" w:rsidR="00AC1D1B" w:rsidRDefault="00AC1D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FA8CAF4"/>
    <w:lvl w:ilvl="0">
      <w:numFmt w:val="bullet"/>
      <w:lvlText w:val="*"/>
      <w:lvlJc w:val="left"/>
      <w:pPr>
        <w:ind w:left="0" w:firstLine="0"/>
      </w:pPr>
    </w:lvl>
  </w:abstractNum>
  <w:abstractNum w:abstractNumId="1" w15:restartNumberingAfterBreak="0">
    <w:nsid w:val="063432A8"/>
    <w:multiLevelType w:val="hybridMultilevel"/>
    <w:tmpl w:val="555AC638"/>
    <w:lvl w:ilvl="0" w:tplc="EE943F5E">
      <w:start w:val="1"/>
      <w:numFmt w:val="lowerLetter"/>
      <w:lvlText w:val="%1."/>
      <w:lvlJc w:val="left"/>
      <w:pPr>
        <w:tabs>
          <w:tab w:val="num" w:pos="504"/>
        </w:tabs>
        <w:ind w:left="360" w:firstLine="0"/>
      </w:pPr>
      <w:rPr>
        <w:rFonts w:ascii="Arial" w:hAnsi="Arial" w:hint="default"/>
        <w:b w:val="0"/>
        <w:i w:val="0"/>
        <w:caps w:val="0"/>
        <w:strike w:val="0"/>
        <w:dstrike w:val="0"/>
        <w:shadow w:val="0"/>
        <w:emboss w:val="0"/>
        <w:imprint w:val="0"/>
        <w:vanish w:val="0"/>
        <w:sz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8B11CD5"/>
    <w:multiLevelType w:val="hybridMultilevel"/>
    <w:tmpl w:val="A52E3F8C"/>
    <w:lvl w:ilvl="0" w:tplc="4E3CC444">
      <w:start w:val="1"/>
      <w:numFmt w:val="decimal"/>
      <w:lvlText w:val="%1."/>
      <w:lvlJc w:val="left"/>
      <w:pPr>
        <w:tabs>
          <w:tab w:val="num" w:pos="720"/>
        </w:tabs>
        <w:ind w:left="720" w:hanging="360"/>
      </w:pPr>
    </w:lvl>
    <w:lvl w:ilvl="1" w:tplc="1F321B9A">
      <w:start w:val="1"/>
      <w:numFmt w:val="decimal"/>
      <w:lvlText w:val="%2."/>
      <w:lvlJc w:val="left"/>
      <w:pPr>
        <w:tabs>
          <w:tab w:val="num" w:pos="1440"/>
        </w:tabs>
        <w:ind w:left="1440" w:hanging="360"/>
      </w:pPr>
    </w:lvl>
    <w:lvl w:ilvl="2" w:tplc="3BDCD4AC">
      <w:numFmt w:val="decimal"/>
      <w:lvlText w:val="•"/>
      <w:lvlJc w:val="left"/>
      <w:pPr>
        <w:tabs>
          <w:tab w:val="num" w:pos="2160"/>
        </w:tabs>
        <w:ind w:left="2160" w:hanging="360"/>
      </w:pPr>
      <w:rPr>
        <w:rFonts w:ascii="Arial" w:hAnsi="Arial" w:cs="Times New Roman" w:hint="default"/>
      </w:rPr>
    </w:lvl>
    <w:lvl w:ilvl="3" w:tplc="6FE2BB2A">
      <w:start w:val="1"/>
      <w:numFmt w:val="decimal"/>
      <w:lvlText w:val="%4."/>
      <w:lvlJc w:val="left"/>
      <w:pPr>
        <w:tabs>
          <w:tab w:val="num" w:pos="2880"/>
        </w:tabs>
        <w:ind w:left="2880" w:hanging="360"/>
      </w:pPr>
    </w:lvl>
    <w:lvl w:ilvl="4" w:tplc="C26C5208">
      <w:start w:val="1"/>
      <w:numFmt w:val="decimal"/>
      <w:lvlText w:val="%5."/>
      <w:lvlJc w:val="left"/>
      <w:pPr>
        <w:tabs>
          <w:tab w:val="num" w:pos="3600"/>
        </w:tabs>
        <w:ind w:left="3600" w:hanging="360"/>
      </w:pPr>
    </w:lvl>
    <w:lvl w:ilvl="5" w:tplc="709A2B24">
      <w:start w:val="1"/>
      <w:numFmt w:val="decimal"/>
      <w:lvlText w:val="%6."/>
      <w:lvlJc w:val="left"/>
      <w:pPr>
        <w:tabs>
          <w:tab w:val="num" w:pos="4320"/>
        </w:tabs>
        <w:ind w:left="4320" w:hanging="360"/>
      </w:pPr>
    </w:lvl>
    <w:lvl w:ilvl="6" w:tplc="915AAC4C">
      <w:start w:val="1"/>
      <w:numFmt w:val="decimal"/>
      <w:lvlText w:val="%7."/>
      <w:lvlJc w:val="left"/>
      <w:pPr>
        <w:tabs>
          <w:tab w:val="num" w:pos="5040"/>
        </w:tabs>
        <w:ind w:left="5040" w:hanging="360"/>
      </w:pPr>
    </w:lvl>
    <w:lvl w:ilvl="7" w:tplc="7E224000">
      <w:start w:val="1"/>
      <w:numFmt w:val="decimal"/>
      <w:lvlText w:val="%8."/>
      <w:lvlJc w:val="left"/>
      <w:pPr>
        <w:tabs>
          <w:tab w:val="num" w:pos="5760"/>
        </w:tabs>
        <w:ind w:left="5760" w:hanging="360"/>
      </w:pPr>
    </w:lvl>
    <w:lvl w:ilvl="8" w:tplc="B7ACE60A">
      <w:start w:val="1"/>
      <w:numFmt w:val="decimal"/>
      <w:lvlText w:val="%9."/>
      <w:lvlJc w:val="left"/>
      <w:pPr>
        <w:tabs>
          <w:tab w:val="num" w:pos="6480"/>
        </w:tabs>
        <w:ind w:left="6480" w:hanging="360"/>
      </w:pPr>
    </w:lvl>
  </w:abstractNum>
  <w:abstractNum w:abstractNumId="3" w15:restartNumberingAfterBreak="0">
    <w:nsid w:val="093F61C4"/>
    <w:multiLevelType w:val="hybridMultilevel"/>
    <w:tmpl w:val="1794048A"/>
    <w:lvl w:ilvl="0" w:tplc="89726CEC">
      <w:start w:val="1"/>
      <w:numFmt w:val="lowerLetter"/>
      <w:lvlText w:val="%1."/>
      <w:lvlJc w:val="left"/>
      <w:pPr>
        <w:tabs>
          <w:tab w:val="num" w:pos="936"/>
        </w:tabs>
        <w:ind w:left="792" w:firstLine="0"/>
      </w:pPr>
      <w:rPr>
        <w:rFonts w:ascii="Arial" w:hAnsi="Arial" w:hint="default"/>
        <w:b w:val="0"/>
        <w:i w:val="0"/>
        <w:caps w:val="0"/>
        <w:strike w:val="0"/>
        <w:dstrike w:val="0"/>
        <w:shadow w:val="0"/>
        <w:emboss w:val="0"/>
        <w:imprint w:val="0"/>
        <w:vanish w:val="0"/>
        <w:color w:val="auto"/>
        <w:sz w:val="22"/>
        <w:vertAlign w:val="baseline"/>
      </w:rPr>
    </w:lvl>
    <w:lvl w:ilvl="1" w:tplc="08090019" w:tentative="1">
      <w:start w:val="1"/>
      <w:numFmt w:val="lowerLetter"/>
      <w:lvlText w:val="%2."/>
      <w:lvlJc w:val="left"/>
      <w:pPr>
        <w:tabs>
          <w:tab w:val="num" w:pos="1872"/>
        </w:tabs>
        <w:ind w:left="1872" w:hanging="360"/>
      </w:pPr>
    </w:lvl>
    <w:lvl w:ilvl="2" w:tplc="0809001B" w:tentative="1">
      <w:start w:val="1"/>
      <w:numFmt w:val="lowerRoman"/>
      <w:lvlText w:val="%3."/>
      <w:lvlJc w:val="right"/>
      <w:pPr>
        <w:tabs>
          <w:tab w:val="num" w:pos="2592"/>
        </w:tabs>
        <w:ind w:left="2592" w:hanging="180"/>
      </w:pPr>
    </w:lvl>
    <w:lvl w:ilvl="3" w:tplc="0809000F" w:tentative="1">
      <w:start w:val="1"/>
      <w:numFmt w:val="decimal"/>
      <w:lvlText w:val="%4."/>
      <w:lvlJc w:val="left"/>
      <w:pPr>
        <w:tabs>
          <w:tab w:val="num" w:pos="3312"/>
        </w:tabs>
        <w:ind w:left="3312" w:hanging="360"/>
      </w:pPr>
    </w:lvl>
    <w:lvl w:ilvl="4" w:tplc="08090019" w:tentative="1">
      <w:start w:val="1"/>
      <w:numFmt w:val="lowerLetter"/>
      <w:lvlText w:val="%5."/>
      <w:lvlJc w:val="left"/>
      <w:pPr>
        <w:tabs>
          <w:tab w:val="num" w:pos="4032"/>
        </w:tabs>
        <w:ind w:left="4032" w:hanging="360"/>
      </w:pPr>
    </w:lvl>
    <w:lvl w:ilvl="5" w:tplc="0809001B" w:tentative="1">
      <w:start w:val="1"/>
      <w:numFmt w:val="lowerRoman"/>
      <w:lvlText w:val="%6."/>
      <w:lvlJc w:val="right"/>
      <w:pPr>
        <w:tabs>
          <w:tab w:val="num" w:pos="4752"/>
        </w:tabs>
        <w:ind w:left="4752" w:hanging="180"/>
      </w:pPr>
    </w:lvl>
    <w:lvl w:ilvl="6" w:tplc="0809000F" w:tentative="1">
      <w:start w:val="1"/>
      <w:numFmt w:val="decimal"/>
      <w:lvlText w:val="%7."/>
      <w:lvlJc w:val="left"/>
      <w:pPr>
        <w:tabs>
          <w:tab w:val="num" w:pos="5472"/>
        </w:tabs>
        <w:ind w:left="5472" w:hanging="360"/>
      </w:pPr>
    </w:lvl>
    <w:lvl w:ilvl="7" w:tplc="08090019" w:tentative="1">
      <w:start w:val="1"/>
      <w:numFmt w:val="lowerLetter"/>
      <w:lvlText w:val="%8."/>
      <w:lvlJc w:val="left"/>
      <w:pPr>
        <w:tabs>
          <w:tab w:val="num" w:pos="6192"/>
        </w:tabs>
        <w:ind w:left="6192" w:hanging="360"/>
      </w:pPr>
    </w:lvl>
    <w:lvl w:ilvl="8" w:tplc="0809001B" w:tentative="1">
      <w:start w:val="1"/>
      <w:numFmt w:val="lowerRoman"/>
      <w:lvlText w:val="%9."/>
      <w:lvlJc w:val="right"/>
      <w:pPr>
        <w:tabs>
          <w:tab w:val="num" w:pos="6912"/>
        </w:tabs>
        <w:ind w:left="6912" w:hanging="180"/>
      </w:pPr>
    </w:lvl>
  </w:abstractNum>
  <w:abstractNum w:abstractNumId="4" w15:restartNumberingAfterBreak="0">
    <w:nsid w:val="09C03018"/>
    <w:multiLevelType w:val="multilevel"/>
    <w:tmpl w:val="A770EE54"/>
    <w:lvl w:ilvl="0">
      <w:start w:val="1"/>
      <w:numFmt w:val="decimal"/>
      <w:pStyle w:val="Style1"/>
      <w:lvlText w:val="%1."/>
      <w:lvlJc w:val="left"/>
      <w:pPr>
        <w:tabs>
          <w:tab w:val="num" w:pos="397"/>
        </w:tabs>
        <w:ind w:left="397" w:hanging="397"/>
      </w:pPr>
      <w:rPr>
        <w:rFonts w:hint="default"/>
        <w:b/>
        <w:i w:val="0"/>
        <w:strike w:val="0"/>
      </w:rPr>
    </w:lvl>
    <w:lvl w:ilvl="1">
      <w:start w:val="1"/>
      <w:numFmt w:val="decimal"/>
      <w:pStyle w:val="Style2"/>
      <w:lvlText w:val="%1.%2."/>
      <w:lvlJc w:val="left"/>
      <w:pPr>
        <w:tabs>
          <w:tab w:val="num" w:pos="1040"/>
        </w:tabs>
        <w:ind w:left="1040" w:hanging="680"/>
      </w:pPr>
      <w:rPr>
        <w:rFonts w:hint="default"/>
        <w:caps w:val="0"/>
        <w:strike w:val="0"/>
        <w:dstrike w:val="0"/>
        <w:shadow w:val="0"/>
        <w:emboss w:val="0"/>
        <w:imprint w:val="0"/>
        <w:vanish w:val="0"/>
        <w:color w:val="auto"/>
        <w:vertAlign w:val="baseline"/>
      </w:rPr>
    </w:lvl>
    <w:lvl w:ilvl="2">
      <w:start w:val="1"/>
      <w:numFmt w:val="decimal"/>
      <w:pStyle w:val="Style3"/>
      <w:lvlText w:val="%1.%2.%3."/>
      <w:lvlJc w:val="left"/>
      <w:pPr>
        <w:tabs>
          <w:tab w:val="num" w:pos="1811"/>
        </w:tabs>
        <w:ind w:left="1811" w:hanging="85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tyle5"/>
      <w:lvlText w:val="%1.%2.%3.%4."/>
      <w:lvlJc w:val="left"/>
      <w:pPr>
        <w:tabs>
          <w:tab w:val="num" w:pos="2467"/>
        </w:tabs>
        <w:ind w:left="2467" w:hanging="907"/>
      </w:pPr>
      <w:rPr>
        <w:rFonts w:hint="default"/>
        <w:color w:val="auto"/>
      </w:rPr>
    </w:lvl>
    <w:lvl w:ilvl="4">
      <w:start w:val="1"/>
      <w:numFmt w:val="decimal"/>
      <w:lvlText w:val="%1.%2.%3.%4.%5."/>
      <w:lvlJc w:val="left"/>
      <w:pPr>
        <w:tabs>
          <w:tab w:val="num" w:pos="2520"/>
        </w:tabs>
        <w:ind w:left="2232" w:hanging="792"/>
      </w:pPr>
      <w:rPr>
        <w:rFonts w:hint="default"/>
        <w:b w:val="0"/>
        <w:i w:val="0"/>
        <w:color w:val="auto"/>
        <w:sz w:val="22"/>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C7A5F2E"/>
    <w:multiLevelType w:val="hybridMultilevel"/>
    <w:tmpl w:val="9CA4AB02"/>
    <w:lvl w:ilvl="0" w:tplc="1D3032B8">
      <w:start w:val="1"/>
      <w:numFmt w:val="bullet"/>
      <w:lvlText w:val=""/>
      <w:lvlJc w:val="left"/>
      <w:pPr>
        <w:tabs>
          <w:tab w:val="num" w:pos="1440"/>
        </w:tabs>
        <w:ind w:left="1440" w:hanging="108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604E3"/>
    <w:multiLevelType w:val="multilevel"/>
    <w:tmpl w:val="8CB816E4"/>
    <w:lvl w:ilvl="0">
      <w:start w:val="1"/>
      <w:numFmt w:val="decimal"/>
      <w:pStyle w:val="MRheading1"/>
      <w:lvlText w:val="%1"/>
      <w:lvlJc w:val="left"/>
      <w:pPr>
        <w:tabs>
          <w:tab w:val="num" w:pos="720"/>
        </w:tabs>
        <w:ind w:left="720" w:hanging="720"/>
      </w:pPr>
      <w:rPr>
        <w:strike w:val="0"/>
        <w:dstrike w:val="0"/>
        <w:u w:val="none"/>
        <w:effect w:val="none"/>
      </w:rPr>
    </w:lvl>
    <w:lvl w:ilvl="1">
      <w:start w:val="1"/>
      <w:numFmt w:val="decimal"/>
      <w:pStyle w:val="MRheading2"/>
      <w:lvlText w:val="%1.%2"/>
      <w:lvlJc w:val="left"/>
      <w:pPr>
        <w:tabs>
          <w:tab w:val="num" w:pos="720"/>
        </w:tabs>
        <w:ind w:left="720" w:hanging="720"/>
      </w:pPr>
      <w:rPr>
        <w:strike w:val="0"/>
        <w:dstrike w:val="0"/>
        <w:u w:val="none"/>
        <w:effect w:val="none"/>
      </w:rPr>
    </w:lvl>
    <w:lvl w:ilvl="2">
      <w:start w:val="1"/>
      <w:numFmt w:val="decimal"/>
      <w:pStyle w:val="MRheading3"/>
      <w:lvlText w:val="%1.%2.%3"/>
      <w:lvlJc w:val="left"/>
      <w:pPr>
        <w:tabs>
          <w:tab w:val="num" w:pos="1800"/>
        </w:tabs>
        <w:ind w:left="1800" w:hanging="1080"/>
      </w:pPr>
      <w:rPr>
        <w:strike w:val="0"/>
        <w:dstrike w:val="0"/>
        <w:u w:val="none"/>
        <w:effect w:val="none"/>
      </w:rPr>
    </w:lvl>
    <w:lvl w:ilvl="3">
      <w:start w:val="1"/>
      <w:numFmt w:val="lowerRoman"/>
      <w:pStyle w:val="MRheading4"/>
      <w:lvlText w:val="(%4)"/>
      <w:lvlJc w:val="left"/>
      <w:pPr>
        <w:tabs>
          <w:tab w:val="num" w:pos="2520"/>
        </w:tabs>
        <w:ind w:left="2520" w:hanging="720"/>
      </w:pPr>
      <w:rPr>
        <w:strike w:val="0"/>
        <w:dstrike w:val="0"/>
        <w:u w:val="none"/>
        <w:effect w:val="none"/>
      </w:rPr>
    </w:lvl>
    <w:lvl w:ilvl="4">
      <w:start w:val="1"/>
      <w:numFmt w:val="upperLetter"/>
      <w:pStyle w:val="MRheading5"/>
      <w:lvlText w:val="(%5)"/>
      <w:lvlJc w:val="left"/>
      <w:pPr>
        <w:tabs>
          <w:tab w:val="num" w:pos="3240"/>
        </w:tabs>
        <w:ind w:left="3240" w:hanging="720"/>
      </w:pPr>
      <w:rPr>
        <w:strike w:val="0"/>
        <w:dstrike w:val="0"/>
        <w:u w:val="none"/>
        <w:effect w:val="none"/>
      </w:rPr>
    </w:lvl>
    <w:lvl w:ilvl="5">
      <w:start w:val="1"/>
      <w:numFmt w:val="decimal"/>
      <w:pStyle w:val="MRheading6"/>
      <w:lvlText w:val="%6)"/>
      <w:lvlJc w:val="left"/>
      <w:pPr>
        <w:tabs>
          <w:tab w:val="num" w:pos="3960"/>
        </w:tabs>
        <w:ind w:left="3960" w:hanging="720"/>
      </w:pPr>
      <w:rPr>
        <w:rFonts w:ascii="Arial" w:hAnsi="Arial" w:cs="Arial" w:hint="default"/>
        <w:b w:val="0"/>
        <w:i w:val="0"/>
        <w:strike w:val="0"/>
        <w:dstrike w:val="0"/>
        <w:sz w:val="22"/>
        <w:szCs w:val="22"/>
        <w:u w:val="none"/>
        <w:effect w:val="none"/>
      </w:rPr>
    </w:lvl>
    <w:lvl w:ilvl="6">
      <w:start w:val="1"/>
      <w:numFmt w:val="lowerLetter"/>
      <w:pStyle w:val="MRheading7"/>
      <w:lvlText w:val="%7)"/>
      <w:lvlJc w:val="left"/>
      <w:pPr>
        <w:tabs>
          <w:tab w:val="num" w:pos="4680"/>
        </w:tabs>
        <w:ind w:left="4680" w:hanging="720"/>
      </w:pPr>
      <w:rPr>
        <w:rFonts w:ascii="Arial" w:hAnsi="Arial" w:cs="Arial" w:hint="default"/>
        <w:b w:val="0"/>
        <w:i w:val="0"/>
        <w:strike w:val="0"/>
        <w:dstrike w:val="0"/>
        <w:sz w:val="22"/>
        <w:szCs w:val="22"/>
        <w:u w:val="none"/>
        <w:effect w:val="none"/>
      </w:rPr>
    </w:lvl>
    <w:lvl w:ilvl="7">
      <w:start w:val="1"/>
      <w:numFmt w:val="lowerRoman"/>
      <w:pStyle w:val="MRheading8"/>
      <w:lvlText w:val="%8)"/>
      <w:lvlJc w:val="left"/>
      <w:pPr>
        <w:tabs>
          <w:tab w:val="num" w:pos="5400"/>
        </w:tabs>
        <w:ind w:left="5400" w:hanging="720"/>
      </w:pPr>
      <w:rPr>
        <w:rFonts w:ascii="Arial" w:hAnsi="Arial" w:cs="Arial" w:hint="default"/>
        <w:b w:val="0"/>
        <w:i w:val="0"/>
        <w:strike w:val="0"/>
        <w:dstrike w:val="0"/>
        <w:sz w:val="22"/>
        <w:szCs w:val="22"/>
        <w:u w:val="none"/>
        <w:effect w:val="none"/>
      </w:rPr>
    </w:lvl>
    <w:lvl w:ilvl="8">
      <w:start w:val="1"/>
      <w:numFmt w:val="upperLetter"/>
      <w:pStyle w:val="MRheading9"/>
      <w:lvlText w:val="%9)"/>
      <w:lvlJc w:val="left"/>
      <w:pPr>
        <w:tabs>
          <w:tab w:val="num" w:pos="6120"/>
        </w:tabs>
        <w:ind w:left="6120" w:hanging="720"/>
      </w:pPr>
      <w:rPr>
        <w:rFonts w:ascii="Arial" w:hAnsi="Arial" w:cs="Arial" w:hint="default"/>
        <w:b w:val="0"/>
        <w:i w:val="0"/>
        <w:strike w:val="0"/>
        <w:dstrike w:val="0"/>
        <w:sz w:val="22"/>
        <w:szCs w:val="22"/>
        <w:u w:val="none"/>
        <w:effect w:val="none"/>
      </w:rPr>
    </w:lvl>
  </w:abstractNum>
  <w:abstractNum w:abstractNumId="8" w15:restartNumberingAfterBreak="0">
    <w:nsid w:val="24E931E8"/>
    <w:multiLevelType w:val="hybridMultilevel"/>
    <w:tmpl w:val="9AB2240C"/>
    <w:lvl w:ilvl="0" w:tplc="3A484E36">
      <w:start w:val="1"/>
      <w:numFmt w:val="bullet"/>
      <w:lvlText w:val="₤"/>
      <w:lvlJc w:val="left"/>
      <w:pPr>
        <w:tabs>
          <w:tab w:val="num" w:pos="720"/>
        </w:tabs>
        <w:ind w:left="720" w:hanging="360"/>
      </w:pPr>
      <w:rPr>
        <w:rFonts w:ascii="Arial" w:hAnsi="Arial" w:hint="default"/>
      </w:rPr>
    </w:lvl>
    <w:lvl w:ilvl="1" w:tplc="F63ABF6E" w:tentative="1">
      <w:start w:val="1"/>
      <w:numFmt w:val="bullet"/>
      <w:lvlText w:val="₤"/>
      <w:lvlJc w:val="left"/>
      <w:pPr>
        <w:tabs>
          <w:tab w:val="num" w:pos="1440"/>
        </w:tabs>
        <w:ind w:left="1440" w:hanging="360"/>
      </w:pPr>
      <w:rPr>
        <w:rFonts w:ascii="Arial" w:hAnsi="Arial" w:hint="default"/>
      </w:rPr>
    </w:lvl>
    <w:lvl w:ilvl="2" w:tplc="5844A1F4" w:tentative="1">
      <w:start w:val="1"/>
      <w:numFmt w:val="bullet"/>
      <w:lvlText w:val="₤"/>
      <w:lvlJc w:val="left"/>
      <w:pPr>
        <w:tabs>
          <w:tab w:val="num" w:pos="2160"/>
        </w:tabs>
        <w:ind w:left="2160" w:hanging="360"/>
      </w:pPr>
      <w:rPr>
        <w:rFonts w:ascii="Arial" w:hAnsi="Arial" w:hint="default"/>
      </w:rPr>
    </w:lvl>
    <w:lvl w:ilvl="3" w:tplc="9766C790" w:tentative="1">
      <w:start w:val="1"/>
      <w:numFmt w:val="bullet"/>
      <w:lvlText w:val="₤"/>
      <w:lvlJc w:val="left"/>
      <w:pPr>
        <w:tabs>
          <w:tab w:val="num" w:pos="2880"/>
        </w:tabs>
        <w:ind w:left="2880" w:hanging="360"/>
      </w:pPr>
      <w:rPr>
        <w:rFonts w:ascii="Arial" w:hAnsi="Arial" w:hint="default"/>
      </w:rPr>
    </w:lvl>
    <w:lvl w:ilvl="4" w:tplc="5DD29F54" w:tentative="1">
      <w:start w:val="1"/>
      <w:numFmt w:val="bullet"/>
      <w:lvlText w:val="₤"/>
      <w:lvlJc w:val="left"/>
      <w:pPr>
        <w:tabs>
          <w:tab w:val="num" w:pos="3600"/>
        </w:tabs>
        <w:ind w:left="3600" w:hanging="360"/>
      </w:pPr>
      <w:rPr>
        <w:rFonts w:ascii="Arial" w:hAnsi="Arial" w:hint="default"/>
      </w:rPr>
    </w:lvl>
    <w:lvl w:ilvl="5" w:tplc="C4882C20" w:tentative="1">
      <w:start w:val="1"/>
      <w:numFmt w:val="bullet"/>
      <w:lvlText w:val="₤"/>
      <w:lvlJc w:val="left"/>
      <w:pPr>
        <w:tabs>
          <w:tab w:val="num" w:pos="4320"/>
        </w:tabs>
        <w:ind w:left="4320" w:hanging="360"/>
      </w:pPr>
      <w:rPr>
        <w:rFonts w:ascii="Arial" w:hAnsi="Arial" w:hint="default"/>
      </w:rPr>
    </w:lvl>
    <w:lvl w:ilvl="6" w:tplc="25DCAE70" w:tentative="1">
      <w:start w:val="1"/>
      <w:numFmt w:val="bullet"/>
      <w:lvlText w:val="₤"/>
      <w:lvlJc w:val="left"/>
      <w:pPr>
        <w:tabs>
          <w:tab w:val="num" w:pos="5040"/>
        </w:tabs>
        <w:ind w:left="5040" w:hanging="360"/>
      </w:pPr>
      <w:rPr>
        <w:rFonts w:ascii="Arial" w:hAnsi="Arial" w:hint="default"/>
      </w:rPr>
    </w:lvl>
    <w:lvl w:ilvl="7" w:tplc="7450C41A" w:tentative="1">
      <w:start w:val="1"/>
      <w:numFmt w:val="bullet"/>
      <w:lvlText w:val="₤"/>
      <w:lvlJc w:val="left"/>
      <w:pPr>
        <w:tabs>
          <w:tab w:val="num" w:pos="5760"/>
        </w:tabs>
        <w:ind w:left="5760" w:hanging="360"/>
      </w:pPr>
      <w:rPr>
        <w:rFonts w:ascii="Arial" w:hAnsi="Arial" w:hint="default"/>
      </w:rPr>
    </w:lvl>
    <w:lvl w:ilvl="8" w:tplc="9050E3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8E18CC"/>
    <w:multiLevelType w:val="hybridMultilevel"/>
    <w:tmpl w:val="DFF8B2EA"/>
    <w:lvl w:ilvl="0" w:tplc="99AA9DA0">
      <w:start w:val="1"/>
      <w:numFmt w:val="lowerLetter"/>
      <w:lvlText w:val="%1."/>
      <w:lvlJc w:val="left"/>
      <w:pPr>
        <w:tabs>
          <w:tab w:val="num" w:pos="1440"/>
        </w:tabs>
        <w:ind w:left="1440" w:hanging="360"/>
      </w:pPr>
      <w:rPr>
        <w:rFonts w:hint="default"/>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752B4"/>
    <w:multiLevelType w:val="multilevel"/>
    <w:tmpl w:val="8272C6C4"/>
    <w:lvl w:ilvl="0">
      <w:start w:val="1"/>
      <w:numFmt w:val="decimal"/>
      <w:pStyle w:val="Number"/>
      <w:lvlText w:val="%1."/>
      <w:lvlJc w:val="left"/>
      <w:pPr>
        <w:tabs>
          <w:tab w:val="num" w:pos="360"/>
        </w:tabs>
        <w:ind w:left="360" w:hanging="360"/>
      </w:pPr>
      <w:rPr>
        <w:rFonts w:ascii="Arial" w:hAnsi="Arial"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080" w:firstLine="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384D2967"/>
    <w:multiLevelType w:val="hybridMultilevel"/>
    <w:tmpl w:val="2A08DC28"/>
    <w:lvl w:ilvl="0" w:tplc="04090003">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A86428"/>
    <w:multiLevelType w:val="hybridMultilevel"/>
    <w:tmpl w:val="92C4E9E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48BE6377"/>
    <w:multiLevelType w:val="hybridMultilevel"/>
    <w:tmpl w:val="8CCE45B6"/>
    <w:lvl w:ilvl="0" w:tplc="04090001">
      <w:start w:val="1"/>
      <w:numFmt w:val="bullet"/>
      <w:lvlText w:val=""/>
      <w:lvlJc w:val="left"/>
      <w:pPr>
        <w:tabs>
          <w:tab w:val="num" w:pos="1440"/>
        </w:tabs>
        <w:ind w:left="1440" w:hanging="108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3921B6E"/>
    <w:multiLevelType w:val="hybridMultilevel"/>
    <w:tmpl w:val="23F6D66E"/>
    <w:lvl w:ilvl="0" w:tplc="C8D07CF2">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4E5710"/>
    <w:multiLevelType w:val="hybridMultilevel"/>
    <w:tmpl w:val="9A624C98"/>
    <w:lvl w:ilvl="0" w:tplc="0809001B">
      <w:start w:val="1"/>
      <w:numFmt w:val="lowerLetter"/>
      <w:lvlText w:val="%1."/>
      <w:lvlJc w:val="left"/>
      <w:pPr>
        <w:tabs>
          <w:tab w:val="num" w:pos="1440"/>
        </w:tabs>
        <w:ind w:left="1440" w:hanging="360"/>
      </w:pPr>
    </w:lvl>
    <w:lvl w:ilvl="1" w:tplc="08090019">
      <w:start w:val="1"/>
      <w:numFmt w:val="lowerLetter"/>
      <w:lvlText w:val="%2."/>
      <w:lvlJc w:val="left"/>
      <w:pPr>
        <w:tabs>
          <w:tab w:val="num" w:pos="1800"/>
        </w:tabs>
        <w:ind w:left="1800" w:hanging="360"/>
      </w:pPr>
      <w:rPr>
        <w:rFonts w:hint="default"/>
        <w:b w:val="0"/>
        <w:i w:val="0"/>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6" w15:restartNumberingAfterBreak="0">
    <w:nsid w:val="67660AEA"/>
    <w:multiLevelType w:val="hybridMultilevel"/>
    <w:tmpl w:val="B96E4FB6"/>
    <w:lvl w:ilvl="0" w:tplc="5B46FF18">
      <w:start w:val="1"/>
      <w:numFmt w:val="bullet"/>
      <w:lvlText w:val=""/>
      <w:lvlJc w:val="left"/>
      <w:pPr>
        <w:tabs>
          <w:tab w:val="num" w:pos="720"/>
        </w:tabs>
        <w:ind w:left="720" w:hanging="360"/>
      </w:pPr>
      <w:rPr>
        <w:rFonts w:ascii="Wingdings" w:hAnsi="Wingdings" w:hint="default"/>
      </w:rPr>
    </w:lvl>
    <w:lvl w:ilvl="1" w:tplc="DA5EC8AE">
      <w:start w:val="1"/>
      <w:numFmt w:val="bullet"/>
      <w:lvlText w:val=""/>
      <w:lvlJc w:val="left"/>
      <w:pPr>
        <w:tabs>
          <w:tab w:val="num" w:pos="1440"/>
        </w:tabs>
        <w:ind w:left="1440" w:hanging="360"/>
      </w:pPr>
      <w:rPr>
        <w:rFonts w:ascii="Wingdings" w:hAnsi="Wingdings" w:hint="default"/>
      </w:rPr>
    </w:lvl>
    <w:lvl w:ilvl="2" w:tplc="5E3468AC" w:tentative="1">
      <w:start w:val="1"/>
      <w:numFmt w:val="bullet"/>
      <w:lvlText w:val=""/>
      <w:lvlJc w:val="left"/>
      <w:pPr>
        <w:tabs>
          <w:tab w:val="num" w:pos="2160"/>
        </w:tabs>
        <w:ind w:left="2160" w:hanging="360"/>
      </w:pPr>
      <w:rPr>
        <w:rFonts w:ascii="Wingdings" w:hAnsi="Wingdings" w:hint="default"/>
      </w:rPr>
    </w:lvl>
    <w:lvl w:ilvl="3" w:tplc="0E6E0BE2" w:tentative="1">
      <w:start w:val="1"/>
      <w:numFmt w:val="bullet"/>
      <w:lvlText w:val=""/>
      <w:lvlJc w:val="left"/>
      <w:pPr>
        <w:tabs>
          <w:tab w:val="num" w:pos="2880"/>
        </w:tabs>
        <w:ind w:left="2880" w:hanging="360"/>
      </w:pPr>
      <w:rPr>
        <w:rFonts w:ascii="Wingdings" w:hAnsi="Wingdings" w:hint="default"/>
      </w:rPr>
    </w:lvl>
    <w:lvl w:ilvl="4" w:tplc="37FC1E76" w:tentative="1">
      <w:start w:val="1"/>
      <w:numFmt w:val="bullet"/>
      <w:lvlText w:val=""/>
      <w:lvlJc w:val="left"/>
      <w:pPr>
        <w:tabs>
          <w:tab w:val="num" w:pos="3600"/>
        </w:tabs>
        <w:ind w:left="3600" w:hanging="360"/>
      </w:pPr>
      <w:rPr>
        <w:rFonts w:ascii="Wingdings" w:hAnsi="Wingdings" w:hint="default"/>
      </w:rPr>
    </w:lvl>
    <w:lvl w:ilvl="5" w:tplc="12CC6CAE" w:tentative="1">
      <w:start w:val="1"/>
      <w:numFmt w:val="bullet"/>
      <w:lvlText w:val=""/>
      <w:lvlJc w:val="left"/>
      <w:pPr>
        <w:tabs>
          <w:tab w:val="num" w:pos="4320"/>
        </w:tabs>
        <w:ind w:left="4320" w:hanging="360"/>
      </w:pPr>
      <w:rPr>
        <w:rFonts w:ascii="Wingdings" w:hAnsi="Wingdings" w:hint="default"/>
      </w:rPr>
    </w:lvl>
    <w:lvl w:ilvl="6" w:tplc="E2A0BABA" w:tentative="1">
      <w:start w:val="1"/>
      <w:numFmt w:val="bullet"/>
      <w:lvlText w:val=""/>
      <w:lvlJc w:val="left"/>
      <w:pPr>
        <w:tabs>
          <w:tab w:val="num" w:pos="5040"/>
        </w:tabs>
        <w:ind w:left="5040" w:hanging="360"/>
      </w:pPr>
      <w:rPr>
        <w:rFonts w:ascii="Wingdings" w:hAnsi="Wingdings" w:hint="default"/>
      </w:rPr>
    </w:lvl>
    <w:lvl w:ilvl="7" w:tplc="1E1EE700" w:tentative="1">
      <w:start w:val="1"/>
      <w:numFmt w:val="bullet"/>
      <w:lvlText w:val=""/>
      <w:lvlJc w:val="left"/>
      <w:pPr>
        <w:tabs>
          <w:tab w:val="num" w:pos="5760"/>
        </w:tabs>
        <w:ind w:left="5760" w:hanging="360"/>
      </w:pPr>
      <w:rPr>
        <w:rFonts w:ascii="Wingdings" w:hAnsi="Wingdings" w:hint="default"/>
      </w:rPr>
    </w:lvl>
    <w:lvl w:ilvl="8" w:tplc="9AEE46C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F04A7D"/>
    <w:multiLevelType w:val="hybridMultilevel"/>
    <w:tmpl w:val="737CFECA"/>
    <w:lvl w:ilvl="0" w:tplc="7778A0FE">
      <w:start w:val="1"/>
      <w:numFmt w:val="bullet"/>
      <w:lvlText w:val=""/>
      <w:lvlJc w:val="left"/>
      <w:pPr>
        <w:tabs>
          <w:tab w:val="num" w:pos="1440"/>
        </w:tabs>
        <w:ind w:left="1440" w:hanging="108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1C7387E"/>
    <w:multiLevelType w:val="hybridMultilevel"/>
    <w:tmpl w:val="FE824D26"/>
    <w:lvl w:ilvl="0" w:tplc="EF4CDFB0">
      <w:start w:val="1"/>
      <w:numFmt w:val="lowerLetter"/>
      <w:lvlText w:val="%1."/>
      <w:lvlJc w:val="left"/>
      <w:pPr>
        <w:tabs>
          <w:tab w:val="num" w:pos="1440"/>
        </w:tabs>
        <w:ind w:left="1440" w:hanging="360"/>
      </w:pPr>
    </w:lvl>
    <w:lvl w:ilvl="1" w:tplc="325C7502" w:tentative="1">
      <w:start w:val="1"/>
      <w:numFmt w:val="lowerLetter"/>
      <w:lvlText w:val="%2."/>
      <w:lvlJc w:val="left"/>
      <w:pPr>
        <w:tabs>
          <w:tab w:val="num" w:pos="1800"/>
        </w:tabs>
        <w:ind w:left="1800" w:hanging="360"/>
      </w:pPr>
    </w:lvl>
    <w:lvl w:ilvl="2" w:tplc="08090005" w:tentative="1">
      <w:start w:val="1"/>
      <w:numFmt w:val="lowerRoman"/>
      <w:lvlText w:val="%3."/>
      <w:lvlJc w:val="right"/>
      <w:pPr>
        <w:tabs>
          <w:tab w:val="num" w:pos="2520"/>
        </w:tabs>
        <w:ind w:left="2520" w:hanging="180"/>
      </w:pPr>
    </w:lvl>
    <w:lvl w:ilvl="3" w:tplc="08090001" w:tentative="1">
      <w:start w:val="1"/>
      <w:numFmt w:val="decimal"/>
      <w:lvlText w:val="%4."/>
      <w:lvlJc w:val="left"/>
      <w:pPr>
        <w:tabs>
          <w:tab w:val="num" w:pos="3240"/>
        </w:tabs>
        <w:ind w:left="3240" w:hanging="360"/>
      </w:pPr>
    </w:lvl>
    <w:lvl w:ilvl="4" w:tplc="08090003" w:tentative="1">
      <w:start w:val="1"/>
      <w:numFmt w:val="lowerLetter"/>
      <w:lvlText w:val="%5."/>
      <w:lvlJc w:val="left"/>
      <w:pPr>
        <w:tabs>
          <w:tab w:val="num" w:pos="3960"/>
        </w:tabs>
        <w:ind w:left="3960" w:hanging="360"/>
      </w:pPr>
    </w:lvl>
    <w:lvl w:ilvl="5" w:tplc="08090005" w:tentative="1">
      <w:start w:val="1"/>
      <w:numFmt w:val="lowerRoman"/>
      <w:lvlText w:val="%6."/>
      <w:lvlJc w:val="right"/>
      <w:pPr>
        <w:tabs>
          <w:tab w:val="num" w:pos="4680"/>
        </w:tabs>
        <w:ind w:left="4680" w:hanging="180"/>
      </w:pPr>
    </w:lvl>
    <w:lvl w:ilvl="6" w:tplc="08090001" w:tentative="1">
      <w:start w:val="1"/>
      <w:numFmt w:val="decimal"/>
      <w:lvlText w:val="%7."/>
      <w:lvlJc w:val="left"/>
      <w:pPr>
        <w:tabs>
          <w:tab w:val="num" w:pos="5400"/>
        </w:tabs>
        <w:ind w:left="5400" w:hanging="360"/>
      </w:pPr>
    </w:lvl>
    <w:lvl w:ilvl="7" w:tplc="08090003" w:tentative="1">
      <w:start w:val="1"/>
      <w:numFmt w:val="lowerLetter"/>
      <w:lvlText w:val="%8."/>
      <w:lvlJc w:val="left"/>
      <w:pPr>
        <w:tabs>
          <w:tab w:val="num" w:pos="6120"/>
        </w:tabs>
        <w:ind w:left="6120" w:hanging="360"/>
      </w:pPr>
    </w:lvl>
    <w:lvl w:ilvl="8" w:tplc="08090005" w:tentative="1">
      <w:start w:val="1"/>
      <w:numFmt w:val="lowerRoman"/>
      <w:lvlText w:val="%9."/>
      <w:lvlJc w:val="right"/>
      <w:pPr>
        <w:tabs>
          <w:tab w:val="num" w:pos="6840"/>
        </w:tabs>
        <w:ind w:left="6840" w:hanging="180"/>
      </w:pPr>
    </w:lvl>
  </w:abstractNum>
  <w:abstractNum w:abstractNumId="19"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928" w:hanging="360"/>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78D4272D"/>
    <w:multiLevelType w:val="hybridMultilevel"/>
    <w:tmpl w:val="3E000BB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A6B202C"/>
    <w:multiLevelType w:val="hybridMultilevel"/>
    <w:tmpl w:val="352E93DA"/>
    <w:lvl w:ilvl="0" w:tplc="7778A0FE">
      <w:start w:val="1"/>
      <w:numFmt w:val="bullet"/>
      <w:lvlText w:val=""/>
      <w:lvlJc w:val="left"/>
      <w:pPr>
        <w:tabs>
          <w:tab w:val="num" w:pos="1440"/>
        </w:tabs>
        <w:ind w:left="1440" w:hanging="108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E892E94"/>
    <w:multiLevelType w:val="hybridMultilevel"/>
    <w:tmpl w:val="8F96E1B6"/>
    <w:lvl w:ilvl="0" w:tplc="04090003">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8275252">
    <w:abstractNumId w:val="6"/>
  </w:num>
  <w:num w:numId="2" w16cid:durableId="594022990">
    <w:abstractNumId w:val="19"/>
  </w:num>
  <w:num w:numId="3" w16cid:durableId="8273292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6745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4190367">
    <w:abstractNumId w:val="19"/>
  </w:num>
  <w:num w:numId="6" w16cid:durableId="1521966623">
    <w:abstractNumId w:val="19"/>
  </w:num>
  <w:num w:numId="7" w16cid:durableId="2138912329">
    <w:abstractNumId w:val="3"/>
  </w:num>
  <w:num w:numId="8" w16cid:durableId="258829556">
    <w:abstractNumId w:val="14"/>
  </w:num>
  <w:num w:numId="9" w16cid:durableId="755056335">
    <w:abstractNumId w:val="1"/>
  </w:num>
  <w:num w:numId="10" w16cid:durableId="2102748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2836361">
    <w:abstractNumId w:val="9"/>
  </w:num>
  <w:num w:numId="12" w16cid:durableId="1588269265">
    <w:abstractNumId w:val="17"/>
  </w:num>
  <w:num w:numId="13" w16cid:durableId="1191260897">
    <w:abstractNumId w:val="5"/>
  </w:num>
  <w:num w:numId="14" w16cid:durableId="1585065484">
    <w:abstractNumId w:val="21"/>
  </w:num>
  <w:num w:numId="15" w16cid:durableId="1067000216">
    <w:abstractNumId w:val="13"/>
  </w:num>
  <w:num w:numId="16" w16cid:durableId="271712325">
    <w:abstractNumId w:val="15"/>
  </w:num>
  <w:num w:numId="17" w16cid:durableId="680276960">
    <w:abstractNumId w:val="18"/>
  </w:num>
  <w:num w:numId="18" w16cid:durableId="1170875236">
    <w:abstractNumId w:val="22"/>
  </w:num>
  <w:num w:numId="19" w16cid:durableId="1625692733">
    <w:abstractNumId w:val="11"/>
  </w:num>
  <w:num w:numId="20" w16cid:durableId="1592005853">
    <w:abstractNumId w:val="20"/>
  </w:num>
  <w:num w:numId="21" w16cid:durableId="12678816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29532402">
    <w:abstractNumId w:val="2"/>
  </w:num>
  <w:num w:numId="23" w16cid:durableId="440153728">
    <w:abstractNumId w:val="0"/>
    <w:lvlOverride w:ilvl="0">
      <w:lvl w:ilvl="0">
        <w:numFmt w:val="decimal"/>
        <w:lvlText w:val=""/>
        <w:legacy w:legacy="1" w:legacySpace="0" w:legacyIndent="0"/>
        <w:lvlJc w:val="left"/>
        <w:pPr>
          <w:ind w:left="0" w:firstLine="0"/>
        </w:pPr>
        <w:rPr>
          <w:rFonts w:ascii="Symbol" w:hAnsi="Symbol" w:hint="default"/>
          <w:sz w:val="22"/>
        </w:rPr>
      </w:lvl>
    </w:lvlOverride>
  </w:num>
  <w:num w:numId="24" w16cid:durableId="1067607232">
    <w:abstractNumId w:val="8"/>
  </w:num>
  <w:num w:numId="25" w16cid:durableId="742214555">
    <w:abstractNumId w:val="16"/>
  </w:num>
  <w:num w:numId="26" w16cid:durableId="1366059634">
    <w:abstractNumId w:val="10"/>
  </w:num>
  <w:num w:numId="27" w16cid:durableId="7853458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FD574D"/>
    <w:rsid w:val="000068A4"/>
    <w:rsid w:val="0001458B"/>
    <w:rsid w:val="00015444"/>
    <w:rsid w:val="00015C13"/>
    <w:rsid w:val="000206F4"/>
    <w:rsid w:val="00020D93"/>
    <w:rsid w:val="00020EDA"/>
    <w:rsid w:val="00032FCB"/>
    <w:rsid w:val="000338B9"/>
    <w:rsid w:val="00036F75"/>
    <w:rsid w:val="00041CEC"/>
    <w:rsid w:val="0006278B"/>
    <w:rsid w:val="00063117"/>
    <w:rsid w:val="000724A6"/>
    <w:rsid w:val="000748DB"/>
    <w:rsid w:val="00076B4A"/>
    <w:rsid w:val="000A43FA"/>
    <w:rsid w:val="000A5406"/>
    <w:rsid w:val="000C2A66"/>
    <w:rsid w:val="000C41C2"/>
    <w:rsid w:val="000C5E54"/>
    <w:rsid w:val="000D1123"/>
    <w:rsid w:val="000F0706"/>
    <w:rsid w:val="000F220B"/>
    <w:rsid w:val="000F507C"/>
    <w:rsid w:val="00110204"/>
    <w:rsid w:val="00110C74"/>
    <w:rsid w:val="00116076"/>
    <w:rsid w:val="001274EF"/>
    <w:rsid w:val="001316F9"/>
    <w:rsid w:val="00135E33"/>
    <w:rsid w:val="00136ED5"/>
    <w:rsid w:val="00141F39"/>
    <w:rsid w:val="001604D9"/>
    <w:rsid w:val="00165A1A"/>
    <w:rsid w:val="00166217"/>
    <w:rsid w:val="00175722"/>
    <w:rsid w:val="001763D0"/>
    <w:rsid w:val="00180592"/>
    <w:rsid w:val="0018069B"/>
    <w:rsid w:val="00193FE9"/>
    <w:rsid w:val="001C00B0"/>
    <w:rsid w:val="001D0CB1"/>
    <w:rsid w:val="001D6422"/>
    <w:rsid w:val="001D6AF3"/>
    <w:rsid w:val="001E691F"/>
    <w:rsid w:val="001F165B"/>
    <w:rsid w:val="001F26BE"/>
    <w:rsid w:val="001F62E6"/>
    <w:rsid w:val="00203875"/>
    <w:rsid w:val="00207F19"/>
    <w:rsid w:val="00211EF4"/>
    <w:rsid w:val="00213788"/>
    <w:rsid w:val="00220A36"/>
    <w:rsid w:val="00221B90"/>
    <w:rsid w:val="002338E3"/>
    <w:rsid w:val="00237E61"/>
    <w:rsid w:val="002500AA"/>
    <w:rsid w:val="00260113"/>
    <w:rsid w:val="002852DD"/>
    <w:rsid w:val="00293FF5"/>
    <w:rsid w:val="002951BC"/>
    <w:rsid w:val="002A00C6"/>
    <w:rsid w:val="002B2659"/>
    <w:rsid w:val="002C0AF6"/>
    <w:rsid w:val="002D28A8"/>
    <w:rsid w:val="002D2EFA"/>
    <w:rsid w:val="002F2C0A"/>
    <w:rsid w:val="003002F2"/>
    <w:rsid w:val="00300625"/>
    <w:rsid w:val="0030497F"/>
    <w:rsid w:val="003058F2"/>
    <w:rsid w:val="00317B97"/>
    <w:rsid w:val="00321044"/>
    <w:rsid w:val="00342470"/>
    <w:rsid w:val="003447A5"/>
    <w:rsid w:val="00350B15"/>
    <w:rsid w:val="0035559A"/>
    <w:rsid w:val="0036127F"/>
    <w:rsid w:val="003637C3"/>
    <w:rsid w:val="00365736"/>
    <w:rsid w:val="00372DC7"/>
    <w:rsid w:val="003768D6"/>
    <w:rsid w:val="003919C6"/>
    <w:rsid w:val="00394E2C"/>
    <w:rsid w:val="003A1F61"/>
    <w:rsid w:val="003A3622"/>
    <w:rsid w:val="003B44DC"/>
    <w:rsid w:val="003C0384"/>
    <w:rsid w:val="003C4556"/>
    <w:rsid w:val="003C46B7"/>
    <w:rsid w:val="003D5676"/>
    <w:rsid w:val="003D5779"/>
    <w:rsid w:val="003D7756"/>
    <w:rsid w:val="003E7983"/>
    <w:rsid w:val="003F0526"/>
    <w:rsid w:val="003F6499"/>
    <w:rsid w:val="003F7353"/>
    <w:rsid w:val="003F7445"/>
    <w:rsid w:val="004161EA"/>
    <w:rsid w:val="004261B3"/>
    <w:rsid w:val="004443DF"/>
    <w:rsid w:val="00451F04"/>
    <w:rsid w:val="00451FF5"/>
    <w:rsid w:val="00453F67"/>
    <w:rsid w:val="00454461"/>
    <w:rsid w:val="0047532D"/>
    <w:rsid w:val="00476DCA"/>
    <w:rsid w:val="00483C55"/>
    <w:rsid w:val="00485334"/>
    <w:rsid w:val="004A7D33"/>
    <w:rsid w:val="004B6403"/>
    <w:rsid w:val="004B7147"/>
    <w:rsid w:val="004C59BE"/>
    <w:rsid w:val="004D663F"/>
    <w:rsid w:val="004E3DB0"/>
    <w:rsid w:val="004E5908"/>
    <w:rsid w:val="004F725D"/>
    <w:rsid w:val="004F78CD"/>
    <w:rsid w:val="00500D18"/>
    <w:rsid w:val="0050192C"/>
    <w:rsid w:val="0050429E"/>
    <w:rsid w:val="00507C79"/>
    <w:rsid w:val="005110E7"/>
    <w:rsid w:val="00515EBD"/>
    <w:rsid w:val="00516A42"/>
    <w:rsid w:val="00522544"/>
    <w:rsid w:val="00522869"/>
    <w:rsid w:val="00522C08"/>
    <w:rsid w:val="00522D85"/>
    <w:rsid w:val="005331EF"/>
    <w:rsid w:val="00536126"/>
    <w:rsid w:val="00561818"/>
    <w:rsid w:val="00563E35"/>
    <w:rsid w:val="00570FA1"/>
    <w:rsid w:val="0057305D"/>
    <w:rsid w:val="00577271"/>
    <w:rsid w:val="00581B90"/>
    <w:rsid w:val="005A75EA"/>
    <w:rsid w:val="005A7D57"/>
    <w:rsid w:val="005B1B6C"/>
    <w:rsid w:val="005C0FBA"/>
    <w:rsid w:val="005C34E9"/>
    <w:rsid w:val="005C59E9"/>
    <w:rsid w:val="005D3B5C"/>
    <w:rsid w:val="005F2519"/>
    <w:rsid w:val="00603D42"/>
    <w:rsid w:val="006110AE"/>
    <w:rsid w:val="00614DE4"/>
    <w:rsid w:val="00627153"/>
    <w:rsid w:val="00636A42"/>
    <w:rsid w:val="006409C1"/>
    <w:rsid w:val="006542D7"/>
    <w:rsid w:val="006556BA"/>
    <w:rsid w:val="00661401"/>
    <w:rsid w:val="00662E43"/>
    <w:rsid w:val="006664AD"/>
    <w:rsid w:val="0067323D"/>
    <w:rsid w:val="006A1001"/>
    <w:rsid w:val="006A5BA9"/>
    <w:rsid w:val="006A6A04"/>
    <w:rsid w:val="006B2536"/>
    <w:rsid w:val="006C5105"/>
    <w:rsid w:val="006C5CC5"/>
    <w:rsid w:val="006D4C5F"/>
    <w:rsid w:val="006D4EFD"/>
    <w:rsid w:val="006D6A97"/>
    <w:rsid w:val="006D71FD"/>
    <w:rsid w:val="006E02C3"/>
    <w:rsid w:val="006E41C0"/>
    <w:rsid w:val="006F2700"/>
    <w:rsid w:val="006F2F68"/>
    <w:rsid w:val="006F559E"/>
    <w:rsid w:val="006F78A2"/>
    <w:rsid w:val="007003B1"/>
    <w:rsid w:val="007010D6"/>
    <w:rsid w:val="00710485"/>
    <w:rsid w:val="00711292"/>
    <w:rsid w:val="00711BA4"/>
    <w:rsid w:val="0071412D"/>
    <w:rsid w:val="007204B5"/>
    <w:rsid w:val="0073645A"/>
    <w:rsid w:val="0075685D"/>
    <w:rsid w:val="00763EA0"/>
    <w:rsid w:val="00785FCD"/>
    <w:rsid w:val="007A1D4C"/>
    <w:rsid w:val="007A2B20"/>
    <w:rsid w:val="007E67F8"/>
    <w:rsid w:val="007F2DF1"/>
    <w:rsid w:val="007F6E5D"/>
    <w:rsid w:val="00800ABE"/>
    <w:rsid w:val="00802E9F"/>
    <w:rsid w:val="00813BE0"/>
    <w:rsid w:val="008149BC"/>
    <w:rsid w:val="00820BC1"/>
    <w:rsid w:val="008345A4"/>
    <w:rsid w:val="0084182C"/>
    <w:rsid w:val="00851238"/>
    <w:rsid w:val="00851CCC"/>
    <w:rsid w:val="00854E1B"/>
    <w:rsid w:val="00855B52"/>
    <w:rsid w:val="00856ECC"/>
    <w:rsid w:val="008624FD"/>
    <w:rsid w:val="008648EE"/>
    <w:rsid w:val="00881B33"/>
    <w:rsid w:val="00884CA5"/>
    <w:rsid w:val="00886B53"/>
    <w:rsid w:val="00890D8A"/>
    <w:rsid w:val="008946DD"/>
    <w:rsid w:val="008A4549"/>
    <w:rsid w:val="008B4731"/>
    <w:rsid w:val="008B4826"/>
    <w:rsid w:val="008C0F30"/>
    <w:rsid w:val="008C4C97"/>
    <w:rsid w:val="008D0C2B"/>
    <w:rsid w:val="008E0B5B"/>
    <w:rsid w:val="008F7ACC"/>
    <w:rsid w:val="0090465F"/>
    <w:rsid w:val="009077FD"/>
    <w:rsid w:val="00910ADF"/>
    <w:rsid w:val="0091404F"/>
    <w:rsid w:val="0091532B"/>
    <w:rsid w:val="0092228D"/>
    <w:rsid w:val="009237DD"/>
    <w:rsid w:val="00933386"/>
    <w:rsid w:val="0093387D"/>
    <w:rsid w:val="00935F70"/>
    <w:rsid w:val="00936413"/>
    <w:rsid w:val="00945C5A"/>
    <w:rsid w:val="00945D8B"/>
    <w:rsid w:val="00973EE5"/>
    <w:rsid w:val="0097773F"/>
    <w:rsid w:val="00983592"/>
    <w:rsid w:val="00985089"/>
    <w:rsid w:val="0099064E"/>
    <w:rsid w:val="00991A33"/>
    <w:rsid w:val="009B6E65"/>
    <w:rsid w:val="009C20D9"/>
    <w:rsid w:val="009C5072"/>
    <w:rsid w:val="009C5DB3"/>
    <w:rsid w:val="009C6DB0"/>
    <w:rsid w:val="009D2C94"/>
    <w:rsid w:val="009D56D1"/>
    <w:rsid w:val="009F676A"/>
    <w:rsid w:val="00A0095F"/>
    <w:rsid w:val="00A01212"/>
    <w:rsid w:val="00A02C84"/>
    <w:rsid w:val="00A0729C"/>
    <w:rsid w:val="00A07BA7"/>
    <w:rsid w:val="00A134FD"/>
    <w:rsid w:val="00A3349F"/>
    <w:rsid w:val="00A348CF"/>
    <w:rsid w:val="00A34965"/>
    <w:rsid w:val="00A36B6A"/>
    <w:rsid w:val="00A47799"/>
    <w:rsid w:val="00A551E4"/>
    <w:rsid w:val="00A61035"/>
    <w:rsid w:val="00A65E42"/>
    <w:rsid w:val="00A6760C"/>
    <w:rsid w:val="00A80834"/>
    <w:rsid w:val="00A84AB0"/>
    <w:rsid w:val="00A930E9"/>
    <w:rsid w:val="00A9408E"/>
    <w:rsid w:val="00A9566E"/>
    <w:rsid w:val="00AA117C"/>
    <w:rsid w:val="00AA748A"/>
    <w:rsid w:val="00AC0C30"/>
    <w:rsid w:val="00AC1D1B"/>
    <w:rsid w:val="00AC6726"/>
    <w:rsid w:val="00AC75B0"/>
    <w:rsid w:val="00AD1E1E"/>
    <w:rsid w:val="00AD7B97"/>
    <w:rsid w:val="00AE28AB"/>
    <w:rsid w:val="00AF2D52"/>
    <w:rsid w:val="00AF32A9"/>
    <w:rsid w:val="00AF65A2"/>
    <w:rsid w:val="00B03854"/>
    <w:rsid w:val="00B167E3"/>
    <w:rsid w:val="00B41F41"/>
    <w:rsid w:val="00B45511"/>
    <w:rsid w:val="00B465FD"/>
    <w:rsid w:val="00B50E07"/>
    <w:rsid w:val="00B5278F"/>
    <w:rsid w:val="00B54945"/>
    <w:rsid w:val="00B60D60"/>
    <w:rsid w:val="00B66283"/>
    <w:rsid w:val="00B7745A"/>
    <w:rsid w:val="00B9594A"/>
    <w:rsid w:val="00BA3AF8"/>
    <w:rsid w:val="00BA47EC"/>
    <w:rsid w:val="00BB02C2"/>
    <w:rsid w:val="00BB0971"/>
    <w:rsid w:val="00BD2D7D"/>
    <w:rsid w:val="00BD3054"/>
    <w:rsid w:val="00BD39E3"/>
    <w:rsid w:val="00BD71A3"/>
    <w:rsid w:val="00C15D3C"/>
    <w:rsid w:val="00C236B3"/>
    <w:rsid w:val="00C26BEA"/>
    <w:rsid w:val="00C31C7E"/>
    <w:rsid w:val="00C32313"/>
    <w:rsid w:val="00C36818"/>
    <w:rsid w:val="00C42538"/>
    <w:rsid w:val="00C52BE1"/>
    <w:rsid w:val="00C53874"/>
    <w:rsid w:val="00C65824"/>
    <w:rsid w:val="00C70ECA"/>
    <w:rsid w:val="00C71BFE"/>
    <w:rsid w:val="00C8377D"/>
    <w:rsid w:val="00C85952"/>
    <w:rsid w:val="00C872DD"/>
    <w:rsid w:val="00C9534A"/>
    <w:rsid w:val="00CA17A0"/>
    <w:rsid w:val="00CA2C5D"/>
    <w:rsid w:val="00CB2638"/>
    <w:rsid w:val="00CC2973"/>
    <w:rsid w:val="00CC75BA"/>
    <w:rsid w:val="00CC7AE4"/>
    <w:rsid w:val="00CD62FD"/>
    <w:rsid w:val="00CF3627"/>
    <w:rsid w:val="00CF3F04"/>
    <w:rsid w:val="00CF4A3E"/>
    <w:rsid w:val="00CF506A"/>
    <w:rsid w:val="00D131C9"/>
    <w:rsid w:val="00D20195"/>
    <w:rsid w:val="00D34111"/>
    <w:rsid w:val="00D67F78"/>
    <w:rsid w:val="00D71A2C"/>
    <w:rsid w:val="00D7501E"/>
    <w:rsid w:val="00D76EBE"/>
    <w:rsid w:val="00D771D9"/>
    <w:rsid w:val="00D81E93"/>
    <w:rsid w:val="00D95D04"/>
    <w:rsid w:val="00D965EB"/>
    <w:rsid w:val="00DC0D1D"/>
    <w:rsid w:val="00DC4DAC"/>
    <w:rsid w:val="00DF2398"/>
    <w:rsid w:val="00E1277B"/>
    <w:rsid w:val="00E30A3A"/>
    <w:rsid w:val="00E371F2"/>
    <w:rsid w:val="00E44080"/>
    <w:rsid w:val="00E61E44"/>
    <w:rsid w:val="00E71E16"/>
    <w:rsid w:val="00E80234"/>
    <w:rsid w:val="00E925E7"/>
    <w:rsid w:val="00E96DE8"/>
    <w:rsid w:val="00EB161F"/>
    <w:rsid w:val="00EB1663"/>
    <w:rsid w:val="00EE7E14"/>
    <w:rsid w:val="00F04A0D"/>
    <w:rsid w:val="00F05620"/>
    <w:rsid w:val="00F12EC3"/>
    <w:rsid w:val="00F31A17"/>
    <w:rsid w:val="00F3472A"/>
    <w:rsid w:val="00F40120"/>
    <w:rsid w:val="00F44CA2"/>
    <w:rsid w:val="00F50FE2"/>
    <w:rsid w:val="00F57A42"/>
    <w:rsid w:val="00F6399F"/>
    <w:rsid w:val="00F70A25"/>
    <w:rsid w:val="00F962C3"/>
    <w:rsid w:val="00FA5A7E"/>
    <w:rsid w:val="00FA5B31"/>
    <w:rsid w:val="00FA7330"/>
    <w:rsid w:val="00FA7513"/>
    <w:rsid w:val="00FB37C8"/>
    <w:rsid w:val="00FC2C7D"/>
    <w:rsid w:val="00FD574D"/>
    <w:rsid w:val="00FE17EF"/>
    <w:rsid w:val="00FE278E"/>
    <w:rsid w:val="00FE355B"/>
    <w:rsid w:val="00FE6F83"/>
    <w:rsid w:val="00FF3F19"/>
    <w:rsid w:val="00FF4176"/>
    <w:rsid w:val="00FF700A"/>
    <w:rsid w:val="0D46885E"/>
    <w:rsid w:val="1EB31D95"/>
    <w:rsid w:val="23F68672"/>
    <w:rsid w:val="2FEDF885"/>
    <w:rsid w:val="35B37841"/>
    <w:rsid w:val="3E5A6F79"/>
    <w:rsid w:val="6F777FF5"/>
    <w:rsid w:val="766637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09F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rsid w:val="008C4C9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8C4C97"/>
    <w:rPr>
      <w:color w:val="0000FF"/>
      <w:u w:val="double"/>
    </w:rPr>
  </w:style>
  <w:style w:type="paragraph" w:customStyle="1" w:styleId="Default">
    <w:name w:val="Default"/>
    <w:rsid w:val="008C4C9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customStyle="1" w:styleId="DWPara">
    <w:name w:val="DW Para"/>
    <w:basedOn w:val="Normal"/>
    <w:rsid w:val="008C4C97"/>
    <w:pPr>
      <w:overflowPunct/>
      <w:autoSpaceDE/>
      <w:autoSpaceDN/>
      <w:adjustRightInd/>
      <w:spacing w:after="220"/>
      <w:jc w:val="left"/>
      <w:textAlignment w:val="auto"/>
    </w:pPr>
    <w:rPr>
      <w:rFonts w:ascii="Times New Roman" w:hAnsi="Times New Roman" w:cs="Times New Roman"/>
      <w:sz w:val="24"/>
      <w:szCs w:val="24"/>
    </w:rPr>
  </w:style>
  <w:style w:type="paragraph" w:styleId="TOC1">
    <w:name w:val="toc 1"/>
    <w:basedOn w:val="Normal"/>
    <w:next w:val="Normal"/>
    <w:autoRedefine/>
    <w:semiHidden/>
    <w:rsid w:val="00F3472A"/>
    <w:pPr>
      <w:overflowPunct/>
      <w:autoSpaceDE/>
      <w:autoSpaceDN/>
      <w:adjustRightInd/>
      <w:spacing w:after="0"/>
      <w:ind w:right="289"/>
      <w:textAlignment w:val="auto"/>
    </w:pPr>
    <w:rPr>
      <w:rFonts w:ascii="Trebuchet MS" w:hAnsi="Trebuchet MS"/>
    </w:rPr>
  </w:style>
  <w:style w:type="paragraph" w:customStyle="1" w:styleId="MRheading1">
    <w:name w:val="M&amp;R heading 1"/>
    <w:basedOn w:val="Normal"/>
    <w:rsid w:val="008C4C97"/>
    <w:pPr>
      <w:keepNext/>
      <w:keepLines/>
      <w:numPr>
        <w:numId w:val="10"/>
      </w:numPr>
      <w:overflowPunct/>
      <w:autoSpaceDE/>
      <w:autoSpaceDN/>
      <w:adjustRightInd/>
      <w:spacing w:after="0" w:line="260" w:lineRule="atLeast"/>
      <w:textAlignment w:val="auto"/>
    </w:pPr>
    <w:rPr>
      <w:rFonts w:ascii="Arial" w:hAnsi="Arial" w:cs="Times New Roman"/>
      <w:b/>
      <w:szCs w:val="20"/>
      <w:u w:val="single"/>
      <w:lang w:eastAsia="en-GB"/>
    </w:rPr>
  </w:style>
  <w:style w:type="paragraph" w:customStyle="1" w:styleId="MRheading2">
    <w:name w:val="M&amp;R heading 2"/>
    <w:basedOn w:val="Normal"/>
    <w:rsid w:val="008C4C97"/>
    <w:pPr>
      <w:numPr>
        <w:ilvl w:val="1"/>
        <w:numId w:val="10"/>
      </w:numPr>
      <w:overflowPunct/>
      <w:autoSpaceDE/>
      <w:autoSpaceDN/>
      <w:adjustRightInd/>
      <w:spacing w:after="0" w:line="260" w:lineRule="atLeast"/>
      <w:textAlignment w:val="auto"/>
      <w:outlineLvl w:val="1"/>
    </w:pPr>
    <w:rPr>
      <w:rFonts w:ascii="Arial" w:hAnsi="Arial" w:cs="Times New Roman"/>
      <w:szCs w:val="20"/>
      <w:lang w:eastAsia="en-GB"/>
    </w:rPr>
  </w:style>
  <w:style w:type="paragraph" w:customStyle="1" w:styleId="MRheading3">
    <w:name w:val="M&amp;R heading 3"/>
    <w:basedOn w:val="Normal"/>
    <w:rsid w:val="008C4C97"/>
    <w:pPr>
      <w:numPr>
        <w:ilvl w:val="2"/>
        <w:numId w:val="10"/>
      </w:numPr>
      <w:overflowPunct/>
      <w:autoSpaceDE/>
      <w:autoSpaceDN/>
      <w:adjustRightInd/>
      <w:spacing w:after="0" w:line="260" w:lineRule="atLeast"/>
      <w:textAlignment w:val="auto"/>
      <w:outlineLvl w:val="2"/>
    </w:pPr>
    <w:rPr>
      <w:rFonts w:ascii="Arial" w:hAnsi="Arial" w:cs="Times New Roman"/>
      <w:szCs w:val="20"/>
      <w:lang w:eastAsia="en-GB"/>
    </w:rPr>
  </w:style>
  <w:style w:type="paragraph" w:customStyle="1" w:styleId="MRheading4">
    <w:name w:val="M&amp;R heading 4"/>
    <w:basedOn w:val="Normal"/>
    <w:rsid w:val="008C4C97"/>
    <w:pPr>
      <w:numPr>
        <w:ilvl w:val="3"/>
        <w:numId w:val="10"/>
      </w:numPr>
      <w:overflowPunct/>
      <w:autoSpaceDE/>
      <w:autoSpaceDN/>
      <w:adjustRightInd/>
      <w:spacing w:after="0" w:line="260" w:lineRule="atLeast"/>
      <w:textAlignment w:val="auto"/>
      <w:outlineLvl w:val="3"/>
    </w:pPr>
    <w:rPr>
      <w:rFonts w:ascii="Arial" w:hAnsi="Arial" w:cs="Times New Roman"/>
      <w:szCs w:val="20"/>
      <w:lang w:eastAsia="en-GB"/>
    </w:rPr>
  </w:style>
  <w:style w:type="paragraph" w:customStyle="1" w:styleId="MRheading5">
    <w:name w:val="M&amp;R heading 5"/>
    <w:basedOn w:val="Normal"/>
    <w:rsid w:val="008C4C97"/>
    <w:pPr>
      <w:numPr>
        <w:ilvl w:val="4"/>
        <w:numId w:val="10"/>
      </w:numPr>
      <w:overflowPunct/>
      <w:autoSpaceDE/>
      <w:autoSpaceDN/>
      <w:adjustRightInd/>
      <w:spacing w:after="0" w:line="260" w:lineRule="atLeast"/>
      <w:textAlignment w:val="auto"/>
      <w:outlineLvl w:val="4"/>
    </w:pPr>
    <w:rPr>
      <w:rFonts w:ascii="Arial" w:hAnsi="Arial" w:cs="Times New Roman"/>
      <w:szCs w:val="20"/>
      <w:lang w:eastAsia="en-GB"/>
    </w:rPr>
  </w:style>
  <w:style w:type="paragraph" w:customStyle="1" w:styleId="MRheading6">
    <w:name w:val="M&amp;R heading 6"/>
    <w:basedOn w:val="Normal"/>
    <w:rsid w:val="008C4C97"/>
    <w:pPr>
      <w:numPr>
        <w:ilvl w:val="5"/>
        <w:numId w:val="10"/>
      </w:numPr>
      <w:overflowPunct/>
      <w:autoSpaceDE/>
      <w:autoSpaceDN/>
      <w:adjustRightInd/>
      <w:spacing w:after="0" w:line="260" w:lineRule="atLeast"/>
      <w:textAlignment w:val="auto"/>
      <w:outlineLvl w:val="5"/>
    </w:pPr>
    <w:rPr>
      <w:rFonts w:ascii="Arial" w:hAnsi="Arial" w:cs="Times New Roman"/>
      <w:szCs w:val="20"/>
      <w:lang w:eastAsia="en-GB"/>
    </w:rPr>
  </w:style>
  <w:style w:type="paragraph" w:customStyle="1" w:styleId="MRheading7">
    <w:name w:val="M&amp;R heading 7"/>
    <w:basedOn w:val="Normal"/>
    <w:rsid w:val="008C4C97"/>
    <w:pPr>
      <w:numPr>
        <w:ilvl w:val="6"/>
        <w:numId w:val="10"/>
      </w:numPr>
      <w:overflowPunct/>
      <w:autoSpaceDE/>
      <w:autoSpaceDN/>
      <w:adjustRightInd/>
      <w:spacing w:after="0" w:line="260" w:lineRule="atLeast"/>
      <w:textAlignment w:val="auto"/>
      <w:outlineLvl w:val="6"/>
    </w:pPr>
    <w:rPr>
      <w:rFonts w:ascii="Arial" w:hAnsi="Arial" w:cs="Times New Roman"/>
      <w:szCs w:val="20"/>
      <w:lang w:eastAsia="en-GB"/>
    </w:rPr>
  </w:style>
  <w:style w:type="paragraph" w:customStyle="1" w:styleId="MRheading8">
    <w:name w:val="M&amp;R heading 8"/>
    <w:basedOn w:val="Normal"/>
    <w:rsid w:val="008C4C97"/>
    <w:pPr>
      <w:numPr>
        <w:ilvl w:val="7"/>
        <w:numId w:val="10"/>
      </w:numPr>
      <w:overflowPunct/>
      <w:autoSpaceDE/>
      <w:autoSpaceDN/>
      <w:adjustRightInd/>
      <w:spacing w:after="0" w:line="260" w:lineRule="atLeast"/>
      <w:textAlignment w:val="auto"/>
      <w:outlineLvl w:val="7"/>
    </w:pPr>
    <w:rPr>
      <w:rFonts w:ascii="Arial" w:hAnsi="Arial" w:cs="Times New Roman"/>
      <w:szCs w:val="20"/>
      <w:lang w:eastAsia="en-GB"/>
    </w:rPr>
  </w:style>
  <w:style w:type="paragraph" w:customStyle="1" w:styleId="MRheading9">
    <w:name w:val="M&amp;R heading 9"/>
    <w:basedOn w:val="Normal"/>
    <w:rsid w:val="008C4C97"/>
    <w:pPr>
      <w:numPr>
        <w:ilvl w:val="8"/>
        <w:numId w:val="10"/>
      </w:numPr>
      <w:overflowPunct/>
      <w:autoSpaceDE/>
      <w:autoSpaceDN/>
      <w:adjustRightInd/>
      <w:spacing w:after="0" w:line="260" w:lineRule="atLeast"/>
      <w:textAlignment w:val="auto"/>
      <w:outlineLvl w:val="8"/>
    </w:pPr>
    <w:rPr>
      <w:rFonts w:ascii="Arial" w:hAnsi="Arial" w:cs="Times New Roman"/>
      <w:szCs w:val="20"/>
      <w:lang w:eastAsia="en-GB"/>
    </w:rPr>
  </w:style>
  <w:style w:type="character" w:customStyle="1" w:styleId="DWFlag">
    <w:name w:val="DW Flag"/>
    <w:rsid w:val="008C4C97"/>
    <w:rPr>
      <w:b/>
    </w:rPr>
  </w:style>
  <w:style w:type="character" w:customStyle="1" w:styleId="Heading1Char">
    <w:name w:val="Heading 1 Char"/>
    <w:basedOn w:val="DefaultParagraphFont"/>
    <w:link w:val="Heading1"/>
    <w:uiPriority w:val="9"/>
    <w:rsid w:val="008C4C97"/>
    <w:rPr>
      <w:rFonts w:asciiTheme="majorHAnsi" w:eastAsiaTheme="majorEastAsia" w:hAnsiTheme="majorHAnsi" w:cstheme="majorBidi"/>
      <w:color w:val="365F91" w:themeColor="accent1" w:themeShade="BF"/>
      <w:sz w:val="32"/>
      <w:szCs w:val="32"/>
    </w:rPr>
  </w:style>
  <w:style w:type="paragraph" w:styleId="FootnoteText">
    <w:name w:val="footnote text"/>
    <w:basedOn w:val="Normal"/>
    <w:link w:val="FootnoteTextChar"/>
    <w:uiPriority w:val="99"/>
    <w:semiHidden/>
    <w:unhideWhenUsed/>
    <w:rsid w:val="007A1D4C"/>
    <w:pPr>
      <w:spacing w:after="0"/>
    </w:pPr>
    <w:rPr>
      <w:sz w:val="20"/>
      <w:szCs w:val="20"/>
    </w:rPr>
  </w:style>
  <w:style w:type="character" w:customStyle="1" w:styleId="FootnoteTextChar">
    <w:name w:val="Footnote Text Char"/>
    <w:basedOn w:val="DefaultParagraphFont"/>
    <w:link w:val="FootnoteText"/>
    <w:uiPriority w:val="99"/>
    <w:semiHidden/>
    <w:rsid w:val="007A1D4C"/>
    <w:rPr>
      <w:rFonts w:ascii="Calibri" w:eastAsia="Times New Roman" w:hAnsi="Calibri" w:cs="Arial"/>
      <w:sz w:val="20"/>
      <w:szCs w:val="20"/>
    </w:rPr>
  </w:style>
  <w:style w:type="character" w:styleId="FootnoteReference">
    <w:name w:val="footnote reference"/>
    <w:basedOn w:val="DefaultParagraphFont"/>
    <w:uiPriority w:val="99"/>
    <w:semiHidden/>
    <w:unhideWhenUsed/>
    <w:rsid w:val="007A1D4C"/>
    <w:rPr>
      <w:vertAlign w:val="superscript"/>
    </w:rPr>
  </w:style>
  <w:style w:type="paragraph" w:styleId="ListParagraph">
    <w:name w:val="List Paragraph"/>
    <w:basedOn w:val="Normal"/>
    <w:uiPriority w:val="34"/>
    <w:qFormat/>
    <w:rsid w:val="00FF4176"/>
    <w:pPr>
      <w:ind w:left="720"/>
      <w:contextualSpacing/>
    </w:pPr>
  </w:style>
  <w:style w:type="paragraph" w:customStyle="1" w:styleId="paragraph">
    <w:name w:val="paragraph"/>
    <w:basedOn w:val="Normal"/>
    <w:rsid w:val="00A07BA7"/>
    <w:pPr>
      <w:overflowPunct/>
      <w:autoSpaceDE/>
      <w:autoSpaceDN/>
      <w:adjustRightInd/>
      <w:spacing w:after="0"/>
      <w:jc w:val="left"/>
      <w:textAlignment w:val="auto"/>
    </w:pPr>
    <w:rPr>
      <w:rFonts w:ascii="Times New Roman" w:hAnsi="Times New Roman" w:cs="Times New Roman"/>
      <w:sz w:val="24"/>
      <w:szCs w:val="24"/>
      <w:lang w:eastAsia="en-GB"/>
    </w:rPr>
  </w:style>
  <w:style w:type="character" w:customStyle="1" w:styleId="normaltextrun1">
    <w:name w:val="normaltextrun1"/>
    <w:basedOn w:val="DefaultParagraphFont"/>
    <w:rsid w:val="00A07BA7"/>
  </w:style>
  <w:style w:type="character" w:customStyle="1" w:styleId="eop">
    <w:name w:val="eop"/>
    <w:basedOn w:val="DefaultParagraphFont"/>
    <w:rsid w:val="00A07BA7"/>
  </w:style>
  <w:style w:type="paragraph" w:customStyle="1" w:styleId="Style1">
    <w:name w:val="Style1"/>
    <w:basedOn w:val="Normal"/>
    <w:rsid w:val="003A1F61"/>
    <w:pPr>
      <w:numPr>
        <w:numId w:val="27"/>
      </w:numPr>
      <w:overflowPunct/>
      <w:autoSpaceDE/>
      <w:autoSpaceDN/>
      <w:adjustRightInd/>
      <w:spacing w:before="120" w:after="120"/>
      <w:jc w:val="left"/>
      <w:textAlignment w:val="auto"/>
    </w:pPr>
    <w:rPr>
      <w:rFonts w:ascii="Arial" w:hAnsi="Arial"/>
      <w:b/>
      <w:lang w:eastAsia="en-GB"/>
    </w:rPr>
  </w:style>
  <w:style w:type="paragraph" w:customStyle="1" w:styleId="Style2">
    <w:name w:val="Style2"/>
    <w:basedOn w:val="Style3"/>
    <w:rsid w:val="003A1F61"/>
    <w:pPr>
      <w:numPr>
        <w:ilvl w:val="1"/>
      </w:numPr>
    </w:pPr>
    <w:rPr>
      <w:u w:val="single"/>
    </w:rPr>
  </w:style>
  <w:style w:type="paragraph" w:customStyle="1" w:styleId="Style3">
    <w:name w:val="Style3"/>
    <w:basedOn w:val="Style1"/>
    <w:rsid w:val="003A1F61"/>
    <w:pPr>
      <w:numPr>
        <w:ilvl w:val="2"/>
      </w:numPr>
    </w:pPr>
    <w:rPr>
      <w:b w:val="0"/>
    </w:rPr>
  </w:style>
  <w:style w:type="paragraph" w:customStyle="1" w:styleId="Style5">
    <w:name w:val="Style5"/>
    <w:basedOn w:val="Style3"/>
    <w:rsid w:val="003A1F61"/>
    <w:pPr>
      <w:numPr>
        <w:ilvl w:val="3"/>
      </w:numPr>
    </w:pPr>
  </w:style>
  <w:style w:type="paragraph" w:customStyle="1" w:styleId="Number">
    <w:name w:val="Number"/>
    <w:basedOn w:val="Normal"/>
    <w:rsid w:val="003A1F61"/>
    <w:pPr>
      <w:numPr>
        <w:numId w:val="26"/>
      </w:numPr>
      <w:tabs>
        <w:tab w:val="clear" w:pos="360"/>
      </w:tabs>
      <w:overflowPunct/>
      <w:autoSpaceDE/>
      <w:autoSpaceDN/>
      <w:adjustRightInd/>
      <w:spacing w:before="120" w:after="0"/>
      <w:ind w:left="0" w:firstLine="0"/>
      <w:jc w:val="left"/>
      <w:textAlignment w:val="auto"/>
    </w:pPr>
    <w:rPr>
      <w:rFonts w:ascii="Arial"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6014">
      <w:bodyDiv w:val="1"/>
      <w:marLeft w:val="0"/>
      <w:marRight w:val="0"/>
      <w:marTop w:val="0"/>
      <w:marBottom w:val="0"/>
      <w:divBdr>
        <w:top w:val="none" w:sz="0" w:space="0" w:color="auto"/>
        <w:left w:val="none" w:sz="0" w:space="0" w:color="auto"/>
        <w:bottom w:val="none" w:sz="0" w:space="0" w:color="auto"/>
        <w:right w:val="none" w:sz="0" w:space="0" w:color="auto"/>
      </w:divBdr>
    </w:div>
    <w:div w:id="170264415">
      <w:bodyDiv w:val="1"/>
      <w:marLeft w:val="0"/>
      <w:marRight w:val="0"/>
      <w:marTop w:val="0"/>
      <w:marBottom w:val="0"/>
      <w:divBdr>
        <w:top w:val="none" w:sz="0" w:space="0" w:color="auto"/>
        <w:left w:val="none" w:sz="0" w:space="0" w:color="auto"/>
        <w:bottom w:val="none" w:sz="0" w:space="0" w:color="auto"/>
        <w:right w:val="none" w:sz="0" w:space="0" w:color="auto"/>
      </w:divBdr>
    </w:div>
    <w:div w:id="267350589">
      <w:bodyDiv w:val="1"/>
      <w:marLeft w:val="0"/>
      <w:marRight w:val="0"/>
      <w:marTop w:val="0"/>
      <w:marBottom w:val="0"/>
      <w:divBdr>
        <w:top w:val="none" w:sz="0" w:space="0" w:color="auto"/>
        <w:left w:val="none" w:sz="0" w:space="0" w:color="auto"/>
        <w:bottom w:val="none" w:sz="0" w:space="0" w:color="auto"/>
        <w:right w:val="none" w:sz="0" w:space="0" w:color="auto"/>
      </w:divBdr>
      <w:divsChild>
        <w:div w:id="147983790">
          <w:marLeft w:val="1080"/>
          <w:marRight w:val="0"/>
          <w:marTop w:val="100"/>
          <w:marBottom w:val="0"/>
          <w:divBdr>
            <w:top w:val="none" w:sz="0" w:space="0" w:color="auto"/>
            <w:left w:val="none" w:sz="0" w:space="0" w:color="auto"/>
            <w:bottom w:val="none" w:sz="0" w:space="0" w:color="auto"/>
            <w:right w:val="none" w:sz="0" w:space="0" w:color="auto"/>
          </w:divBdr>
        </w:div>
        <w:div w:id="269166884">
          <w:marLeft w:val="1080"/>
          <w:marRight w:val="0"/>
          <w:marTop w:val="100"/>
          <w:marBottom w:val="0"/>
          <w:divBdr>
            <w:top w:val="none" w:sz="0" w:space="0" w:color="auto"/>
            <w:left w:val="none" w:sz="0" w:space="0" w:color="auto"/>
            <w:bottom w:val="none" w:sz="0" w:space="0" w:color="auto"/>
            <w:right w:val="none" w:sz="0" w:space="0" w:color="auto"/>
          </w:divBdr>
        </w:div>
        <w:div w:id="1063601506">
          <w:marLeft w:val="1080"/>
          <w:marRight w:val="0"/>
          <w:marTop w:val="100"/>
          <w:marBottom w:val="0"/>
          <w:divBdr>
            <w:top w:val="none" w:sz="0" w:space="0" w:color="auto"/>
            <w:left w:val="none" w:sz="0" w:space="0" w:color="auto"/>
            <w:bottom w:val="none" w:sz="0" w:space="0" w:color="auto"/>
            <w:right w:val="none" w:sz="0" w:space="0" w:color="auto"/>
          </w:divBdr>
        </w:div>
        <w:div w:id="1296907178">
          <w:marLeft w:val="1080"/>
          <w:marRight w:val="0"/>
          <w:marTop w:val="100"/>
          <w:marBottom w:val="0"/>
          <w:divBdr>
            <w:top w:val="none" w:sz="0" w:space="0" w:color="auto"/>
            <w:left w:val="none" w:sz="0" w:space="0" w:color="auto"/>
            <w:bottom w:val="none" w:sz="0" w:space="0" w:color="auto"/>
            <w:right w:val="none" w:sz="0" w:space="0" w:color="auto"/>
          </w:divBdr>
        </w:div>
        <w:div w:id="1704012840">
          <w:marLeft w:val="1080"/>
          <w:marRight w:val="0"/>
          <w:marTop w:val="100"/>
          <w:marBottom w:val="0"/>
          <w:divBdr>
            <w:top w:val="none" w:sz="0" w:space="0" w:color="auto"/>
            <w:left w:val="none" w:sz="0" w:space="0" w:color="auto"/>
            <w:bottom w:val="none" w:sz="0" w:space="0" w:color="auto"/>
            <w:right w:val="none" w:sz="0" w:space="0" w:color="auto"/>
          </w:divBdr>
        </w:div>
      </w:divsChild>
    </w:div>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7940460">
      <w:bodyDiv w:val="1"/>
      <w:marLeft w:val="0"/>
      <w:marRight w:val="0"/>
      <w:marTop w:val="0"/>
      <w:marBottom w:val="0"/>
      <w:divBdr>
        <w:top w:val="none" w:sz="0" w:space="0" w:color="auto"/>
        <w:left w:val="none" w:sz="0" w:space="0" w:color="auto"/>
        <w:bottom w:val="none" w:sz="0" w:space="0" w:color="auto"/>
        <w:right w:val="none" w:sz="0" w:space="0" w:color="auto"/>
      </w:divBdr>
    </w:div>
    <w:div w:id="1283195190">
      <w:bodyDiv w:val="1"/>
      <w:marLeft w:val="0"/>
      <w:marRight w:val="0"/>
      <w:marTop w:val="0"/>
      <w:marBottom w:val="0"/>
      <w:divBdr>
        <w:top w:val="none" w:sz="0" w:space="0" w:color="auto"/>
        <w:left w:val="none" w:sz="0" w:space="0" w:color="auto"/>
        <w:bottom w:val="none" w:sz="0" w:space="0" w:color="auto"/>
        <w:right w:val="none" w:sz="0" w:space="0" w:color="auto"/>
      </w:divBdr>
      <w:divsChild>
        <w:div w:id="62534769">
          <w:marLeft w:val="1080"/>
          <w:marRight w:val="0"/>
          <w:marTop w:val="100"/>
          <w:marBottom w:val="0"/>
          <w:divBdr>
            <w:top w:val="none" w:sz="0" w:space="0" w:color="auto"/>
            <w:left w:val="none" w:sz="0" w:space="0" w:color="auto"/>
            <w:bottom w:val="none" w:sz="0" w:space="0" w:color="auto"/>
            <w:right w:val="none" w:sz="0" w:space="0" w:color="auto"/>
          </w:divBdr>
        </w:div>
        <w:div w:id="1094208056">
          <w:marLeft w:val="1080"/>
          <w:marRight w:val="0"/>
          <w:marTop w:val="100"/>
          <w:marBottom w:val="0"/>
          <w:divBdr>
            <w:top w:val="none" w:sz="0" w:space="0" w:color="auto"/>
            <w:left w:val="none" w:sz="0" w:space="0" w:color="auto"/>
            <w:bottom w:val="none" w:sz="0" w:space="0" w:color="auto"/>
            <w:right w:val="none" w:sz="0" w:space="0" w:color="auto"/>
          </w:divBdr>
        </w:div>
        <w:div w:id="1131946278">
          <w:marLeft w:val="1080"/>
          <w:marRight w:val="0"/>
          <w:marTop w:val="100"/>
          <w:marBottom w:val="0"/>
          <w:divBdr>
            <w:top w:val="none" w:sz="0" w:space="0" w:color="auto"/>
            <w:left w:val="none" w:sz="0" w:space="0" w:color="auto"/>
            <w:bottom w:val="none" w:sz="0" w:space="0" w:color="auto"/>
            <w:right w:val="none" w:sz="0" w:space="0" w:color="auto"/>
          </w:divBdr>
        </w:div>
        <w:div w:id="1264680835">
          <w:marLeft w:val="1080"/>
          <w:marRight w:val="0"/>
          <w:marTop w:val="100"/>
          <w:marBottom w:val="0"/>
          <w:divBdr>
            <w:top w:val="none" w:sz="0" w:space="0" w:color="auto"/>
            <w:left w:val="none" w:sz="0" w:space="0" w:color="auto"/>
            <w:bottom w:val="none" w:sz="0" w:space="0" w:color="auto"/>
            <w:right w:val="none" w:sz="0" w:space="0" w:color="auto"/>
          </w:divBdr>
        </w:div>
        <w:div w:id="1439636998">
          <w:marLeft w:val="1080"/>
          <w:marRight w:val="0"/>
          <w:marTop w:val="100"/>
          <w:marBottom w:val="0"/>
          <w:divBdr>
            <w:top w:val="none" w:sz="0" w:space="0" w:color="auto"/>
            <w:left w:val="none" w:sz="0" w:space="0" w:color="auto"/>
            <w:bottom w:val="none" w:sz="0" w:space="0" w:color="auto"/>
            <w:right w:val="none" w:sz="0" w:space="0" w:color="auto"/>
          </w:divBdr>
        </w:div>
      </w:divsChild>
    </w:div>
    <w:div w:id="1286155516">
      <w:bodyDiv w:val="1"/>
      <w:marLeft w:val="0"/>
      <w:marRight w:val="0"/>
      <w:marTop w:val="0"/>
      <w:marBottom w:val="0"/>
      <w:divBdr>
        <w:top w:val="none" w:sz="0" w:space="0" w:color="auto"/>
        <w:left w:val="none" w:sz="0" w:space="0" w:color="auto"/>
        <w:bottom w:val="none" w:sz="0" w:space="0" w:color="auto"/>
        <w:right w:val="none" w:sz="0" w:space="0" w:color="auto"/>
      </w:divBdr>
      <w:divsChild>
        <w:div w:id="1158763127">
          <w:marLeft w:val="0"/>
          <w:marRight w:val="0"/>
          <w:marTop w:val="0"/>
          <w:marBottom w:val="0"/>
          <w:divBdr>
            <w:top w:val="none" w:sz="0" w:space="0" w:color="auto"/>
            <w:left w:val="none" w:sz="0" w:space="0" w:color="auto"/>
            <w:bottom w:val="none" w:sz="0" w:space="0" w:color="auto"/>
            <w:right w:val="none" w:sz="0" w:space="0" w:color="auto"/>
          </w:divBdr>
          <w:divsChild>
            <w:div w:id="2047675848">
              <w:marLeft w:val="0"/>
              <w:marRight w:val="0"/>
              <w:marTop w:val="0"/>
              <w:marBottom w:val="0"/>
              <w:divBdr>
                <w:top w:val="none" w:sz="0" w:space="0" w:color="auto"/>
                <w:left w:val="none" w:sz="0" w:space="0" w:color="auto"/>
                <w:bottom w:val="none" w:sz="0" w:space="0" w:color="auto"/>
                <w:right w:val="none" w:sz="0" w:space="0" w:color="auto"/>
              </w:divBdr>
              <w:divsChild>
                <w:div w:id="1500778427">
                  <w:marLeft w:val="0"/>
                  <w:marRight w:val="0"/>
                  <w:marTop w:val="0"/>
                  <w:marBottom w:val="0"/>
                  <w:divBdr>
                    <w:top w:val="none" w:sz="0" w:space="0" w:color="auto"/>
                    <w:left w:val="none" w:sz="0" w:space="0" w:color="auto"/>
                    <w:bottom w:val="none" w:sz="0" w:space="0" w:color="auto"/>
                    <w:right w:val="none" w:sz="0" w:space="0" w:color="auto"/>
                  </w:divBdr>
                  <w:divsChild>
                    <w:div w:id="1701855112">
                      <w:marLeft w:val="0"/>
                      <w:marRight w:val="0"/>
                      <w:marTop w:val="0"/>
                      <w:marBottom w:val="0"/>
                      <w:divBdr>
                        <w:top w:val="none" w:sz="0" w:space="0" w:color="auto"/>
                        <w:left w:val="none" w:sz="0" w:space="0" w:color="auto"/>
                        <w:bottom w:val="none" w:sz="0" w:space="0" w:color="auto"/>
                        <w:right w:val="none" w:sz="0" w:space="0" w:color="auto"/>
                      </w:divBdr>
                      <w:divsChild>
                        <w:div w:id="1113551502">
                          <w:marLeft w:val="0"/>
                          <w:marRight w:val="0"/>
                          <w:marTop w:val="0"/>
                          <w:marBottom w:val="0"/>
                          <w:divBdr>
                            <w:top w:val="none" w:sz="0" w:space="0" w:color="auto"/>
                            <w:left w:val="none" w:sz="0" w:space="0" w:color="auto"/>
                            <w:bottom w:val="none" w:sz="0" w:space="0" w:color="auto"/>
                            <w:right w:val="none" w:sz="0" w:space="0" w:color="auto"/>
                          </w:divBdr>
                          <w:divsChild>
                            <w:div w:id="1293439951">
                              <w:marLeft w:val="0"/>
                              <w:marRight w:val="0"/>
                              <w:marTop w:val="0"/>
                              <w:marBottom w:val="0"/>
                              <w:divBdr>
                                <w:top w:val="none" w:sz="0" w:space="0" w:color="auto"/>
                                <w:left w:val="none" w:sz="0" w:space="0" w:color="auto"/>
                                <w:bottom w:val="none" w:sz="0" w:space="0" w:color="auto"/>
                                <w:right w:val="none" w:sz="0" w:space="0" w:color="auto"/>
                              </w:divBdr>
                              <w:divsChild>
                                <w:div w:id="1386635933">
                                  <w:marLeft w:val="0"/>
                                  <w:marRight w:val="0"/>
                                  <w:marTop w:val="0"/>
                                  <w:marBottom w:val="0"/>
                                  <w:divBdr>
                                    <w:top w:val="none" w:sz="0" w:space="0" w:color="auto"/>
                                    <w:left w:val="none" w:sz="0" w:space="0" w:color="auto"/>
                                    <w:bottom w:val="none" w:sz="0" w:space="0" w:color="auto"/>
                                    <w:right w:val="none" w:sz="0" w:space="0" w:color="auto"/>
                                  </w:divBdr>
                                  <w:divsChild>
                                    <w:div w:id="1653486474">
                                      <w:marLeft w:val="0"/>
                                      <w:marRight w:val="0"/>
                                      <w:marTop w:val="0"/>
                                      <w:marBottom w:val="0"/>
                                      <w:divBdr>
                                        <w:top w:val="none" w:sz="0" w:space="0" w:color="auto"/>
                                        <w:left w:val="none" w:sz="0" w:space="0" w:color="auto"/>
                                        <w:bottom w:val="none" w:sz="0" w:space="0" w:color="auto"/>
                                        <w:right w:val="none" w:sz="0" w:space="0" w:color="auto"/>
                                      </w:divBdr>
                                      <w:divsChild>
                                        <w:div w:id="1841583256">
                                          <w:marLeft w:val="0"/>
                                          <w:marRight w:val="0"/>
                                          <w:marTop w:val="0"/>
                                          <w:marBottom w:val="0"/>
                                          <w:divBdr>
                                            <w:top w:val="none" w:sz="0" w:space="0" w:color="auto"/>
                                            <w:left w:val="none" w:sz="0" w:space="0" w:color="auto"/>
                                            <w:bottom w:val="none" w:sz="0" w:space="0" w:color="auto"/>
                                            <w:right w:val="none" w:sz="0" w:space="0" w:color="auto"/>
                                          </w:divBdr>
                                          <w:divsChild>
                                            <w:div w:id="634606224">
                                              <w:marLeft w:val="0"/>
                                              <w:marRight w:val="0"/>
                                              <w:marTop w:val="0"/>
                                              <w:marBottom w:val="0"/>
                                              <w:divBdr>
                                                <w:top w:val="none" w:sz="0" w:space="0" w:color="auto"/>
                                                <w:left w:val="none" w:sz="0" w:space="0" w:color="auto"/>
                                                <w:bottom w:val="none" w:sz="0" w:space="0" w:color="auto"/>
                                                <w:right w:val="none" w:sz="0" w:space="0" w:color="auto"/>
                                              </w:divBdr>
                                              <w:divsChild>
                                                <w:div w:id="1685982773">
                                                  <w:marLeft w:val="0"/>
                                                  <w:marRight w:val="0"/>
                                                  <w:marTop w:val="0"/>
                                                  <w:marBottom w:val="330"/>
                                                  <w:divBdr>
                                                    <w:top w:val="none" w:sz="0" w:space="0" w:color="auto"/>
                                                    <w:left w:val="none" w:sz="0" w:space="0" w:color="auto"/>
                                                    <w:bottom w:val="none" w:sz="0" w:space="0" w:color="auto"/>
                                                    <w:right w:val="none" w:sz="0" w:space="0" w:color="auto"/>
                                                  </w:divBdr>
                                                  <w:divsChild>
                                                    <w:div w:id="1604992721">
                                                      <w:marLeft w:val="330"/>
                                                      <w:marRight w:val="0"/>
                                                      <w:marTop w:val="0"/>
                                                      <w:marBottom w:val="0"/>
                                                      <w:divBdr>
                                                        <w:top w:val="none" w:sz="0" w:space="0" w:color="auto"/>
                                                        <w:left w:val="none" w:sz="0" w:space="0" w:color="auto"/>
                                                        <w:bottom w:val="none" w:sz="0" w:space="0" w:color="auto"/>
                                                        <w:right w:val="none" w:sz="0" w:space="0" w:color="auto"/>
                                                      </w:divBdr>
                                                      <w:divsChild>
                                                        <w:div w:id="347100218">
                                                          <w:marLeft w:val="0"/>
                                                          <w:marRight w:val="0"/>
                                                          <w:marTop w:val="0"/>
                                                          <w:marBottom w:val="0"/>
                                                          <w:divBdr>
                                                            <w:top w:val="single" w:sz="6" w:space="0" w:color="ABABAB"/>
                                                            <w:left w:val="single" w:sz="6" w:space="0" w:color="ABABAB"/>
                                                            <w:bottom w:val="single" w:sz="6" w:space="0" w:color="ABABAB"/>
                                                            <w:right w:val="single" w:sz="6" w:space="0" w:color="ABABAB"/>
                                                          </w:divBdr>
                                                          <w:divsChild>
                                                            <w:div w:id="137036517">
                                                              <w:marLeft w:val="0"/>
                                                              <w:marRight w:val="0"/>
                                                              <w:marTop w:val="0"/>
                                                              <w:marBottom w:val="0"/>
                                                              <w:divBdr>
                                                                <w:top w:val="none" w:sz="0" w:space="0" w:color="auto"/>
                                                                <w:left w:val="none" w:sz="0" w:space="0" w:color="auto"/>
                                                                <w:bottom w:val="none" w:sz="0" w:space="0" w:color="auto"/>
                                                                <w:right w:val="none" w:sz="0" w:space="0" w:color="auto"/>
                                                              </w:divBdr>
                                                              <w:divsChild>
                                                                <w:div w:id="1554269623">
                                                                  <w:marLeft w:val="0"/>
                                                                  <w:marRight w:val="0"/>
                                                                  <w:marTop w:val="0"/>
                                                                  <w:marBottom w:val="0"/>
                                                                  <w:divBdr>
                                                                    <w:top w:val="none" w:sz="0" w:space="0" w:color="auto"/>
                                                                    <w:left w:val="none" w:sz="0" w:space="0" w:color="auto"/>
                                                                    <w:bottom w:val="none" w:sz="0" w:space="0" w:color="auto"/>
                                                                    <w:right w:val="none" w:sz="0" w:space="0" w:color="auto"/>
                                                                  </w:divBdr>
                                                                  <w:divsChild>
                                                                    <w:div w:id="1073234574">
                                                                      <w:marLeft w:val="0"/>
                                                                      <w:marRight w:val="0"/>
                                                                      <w:marTop w:val="0"/>
                                                                      <w:marBottom w:val="0"/>
                                                                      <w:divBdr>
                                                                        <w:top w:val="none" w:sz="0" w:space="0" w:color="auto"/>
                                                                        <w:left w:val="none" w:sz="0" w:space="0" w:color="auto"/>
                                                                        <w:bottom w:val="none" w:sz="0" w:space="0" w:color="auto"/>
                                                                        <w:right w:val="none" w:sz="0" w:space="0" w:color="auto"/>
                                                                      </w:divBdr>
                                                                      <w:divsChild>
                                                                        <w:div w:id="1962148552">
                                                                          <w:marLeft w:val="0"/>
                                                                          <w:marRight w:val="0"/>
                                                                          <w:marTop w:val="0"/>
                                                                          <w:marBottom w:val="0"/>
                                                                          <w:divBdr>
                                                                            <w:top w:val="none" w:sz="0" w:space="0" w:color="auto"/>
                                                                            <w:left w:val="none" w:sz="0" w:space="0" w:color="auto"/>
                                                                            <w:bottom w:val="none" w:sz="0" w:space="0" w:color="auto"/>
                                                                            <w:right w:val="none" w:sz="0" w:space="0" w:color="auto"/>
                                                                          </w:divBdr>
                                                                          <w:divsChild>
                                                                            <w:div w:id="1339694662">
                                                                              <w:marLeft w:val="0"/>
                                                                              <w:marRight w:val="0"/>
                                                                              <w:marTop w:val="0"/>
                                                                              <w:marBottom w:val="0"/>
                                                                              <w:divBdr>
                                                                                <w:top w:val="none" w:sz="0" w:space="0" w:color="auto"/>
                                                                                <w:left w:val="none" w:sz="0" w:space="0" w:color="auto"/>
                                                                                <w:bottom w:val="none" w:sz="0" w:space="0" w:color="auto"/>
                                                                                <w:right w:val="none" w:sz="0" w:space="0" w:color="auto"/>
                                                                              </w:divBdr>
                                                                              <w:divsChild>
                                                                                <w:div w:id="1173255585">
                                                                                  <w:marLeft w:val="0"/>
                                                                                  <w:marRight w:val="0"/>
                                                                                  <w:marTop w:val="0"/>
                                                                                  <w:marBottom w:val="0"/>
                                                                                  <w:divBdr>
                                                                                    <w:top w:val="none" w:sz="0" w:space="0" w:color="auto"/>
                                                                                    <w:left w:val="none" w:sz="0" w:space="0" w:color="auto"/>
                                                                                    <w:bottom w:val="none" w:sz="0" w:space="0" w:color="auto"/>
                                                                                    <w:right w:val="none" w:sz="0" w:space="0" w:color="auto"/>
                                                                                  </w:divBdr>
                                                                                  <w:divsChild>
                                                                                    <w:div w:id="12111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9916713">
      <w:bodyDiv w:val="1"/>
      <w:marLeft w:val="0"/>
      <w:marRight w:val="0"/>
      <w:marTop w:val="0"/>
      <w:marBottom w:val="0"/>
      <w:divBdr>
        <w:top w:val="none" w:sz="0" w:space="0" w:color="auto"/>
        <w:left w:val="none" w:sz="0" w:space="0" w:color="auto"/>
        <w:bottom w:val="none" w:sz="0" w:space="0" w:color="auto"/>
        <w:right w:val="none" w:sz="0" w:space="0" w:color="auto"/>
      </w:divBdr>
    </w:div>
    <w:div w:id="142915334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757509281">
      <w:bodyDiv w:val="1"/>
      <w:marLeft w:val="0"/>
      <w:marRight w:val="0"/>
      <w:marTop w:val="0"/>
      <w:marBottom w:val="0"/>
      <w:divBdr>
        <w:top w:val="none" w:sz="0" w:space="0" w:color="auto"/>
        <w:left w:val="none" w:sz="0" w:space="0" w:color="auto"/>
        <w:bottom w:val="none" w:sz="0" w:space="0" w:color="auto"/>
        <w:right w:val="none" w:sz="0" w:space="0" w:color="auto"/>
      </w:divBdr>
    </w:div>
    <w:div w:id="1793815799">
      <w:bodyDiv w:val="1"/>
      <w:marLeft w:val="0"/>
      <w:marRight w:val="0"/>
      <w:marTop w:val="0"/>
      <w:marBottom w:val="0"/>
      <w:divBdr>
        <w:top w:val="none" w:sz="0" w:space="0" w:color="auto"/>
        <w:left w:val="none" w:sz="0" w:space="0" w:color="auto"/>
        <w:bottom w:val="none" w:sz="0" w:space="0" w:color="auto"/>
        <w:right w:val="none" w:sz="0" w:space="0" w:color="auto"/>
      </w:divBdr>
    </w:div>
    <w:div w:id="1857887964">
      <w:bodyDiv w:val="1"/>
      <w:marLeft w:val="0"/>
      <w:marRight w:val="0"/>
      <w:marTop w:val="0"/>
      <w:marBottom w:val="0"/>
      <w:divBdr>
        <w:top w:val="none" w:sz="0" w:space="0" w:color="auto"/>
        <w:left w:val="none" w:sz="0" w:space="0" w:color="auto"/>
        <w:bottom w:val="none" w:sz="0" w:space="0" w:color="auto"/>
        <w:right w:val="none" w:sz="0" w:space="0" w:color="auto"/>
      </w:divBdr>
      <w:divsChild>
        <w:div w:id="17706224">
          <w:marLeft w:val="360"/>
          <w:marRight w:val="0"/>
          <w:marTop w:val="200"/>
          <w:marBottom w:val="0"/>
          <w:divBdr>
            <w:top w:val="none" w:sz="0" w:space="0" w:color="auto"/>
            <w:left w:val="none" w:sz="0" w:space="0" w:color="auto"/>
            <w:bottom w:val="none" w:sz="0" w:space="0" w:color="auto"/>
            <w:right w:val="none" w:sz="0" w:space="0" w:color="auto"/>
          </w:divBdr>
        </w:div>
        <w:div w:id="1234506292">
          <w:marLeft w:val="360"/>
          <w:marRight w:val="0"/>
          <w:marTop w:val="200"/>
          <w:marBottom w:val="0"/>
          <w:divBdr>
            <w:top w:val="none" w:sz="0" w:space="0" w:color="auto"/>
            <w:left w:val="none" w:sz="0" w:space="0" w:color="auto"/>
            <w:bottom w:val="none" w:sz="0" w:space="0" w:color="auto"/>
            <w:right w:val="none" w:sz="0" w:space="0" w:color="auto"/>
          </w:divBdr>
        </w:div>
        <w:div w:id="1680426966">
          <w:marLeft w:val="360"/>
          <w:marRight w:val="0"/>
          <w:marTop w:val="200"/>
          <w:marBottom w:val="0"/>
          <w:divBdr>
            <w:top w:val="none" w:sz="0" w:space="0" w:color="auto"/>
            <w:left w:val="none" w:sz="0" w:space="0" w:color="auto"/>
            <w:bottom w:val="none" w:sz="0" w:space="0" w:color="auto"/>
            <w:right w:val="none" w:sz="0" w:space="0" w:color="auto"/>
          </w:divBdr>
        </w:div>
        <w:div w:id="1708094424">
          <w:marLeft w:val="360"/>
          <w:marRight w:val="0"/>
          <w:marTop w:val="200"/>
          <w:marBottom w:val="0"/>
          <w:divBdr>
            <w:top w:val="none" w:sz="0" w:space="0" w:color="auto"/>
            <w:left w:val="none" w:sz="0" w:space="0" w:color="auto"/>
            <w:bottom w:val="none" w:sz="0" w:space="0" w:color="auto"/>
            <w:right w:val="none" w:sz="0" w:space="0" w:color="auto"/>
          </w:divBdr>
        </w:div>
      </w:divsChild>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A19FDC5A1D34CA80D0D24E8F2ADAE" ma:contentTypeVersion="10" ma:contentTypeDescription="Create a new document." ma:contentTypeScope="" ma:versionID="f0bad6d9399201ed64d823bebb3c023a">
  <xsd:schema xmlns:xsd="http://www.w3.org/2001/XMLSchema" xmlns:xs="http://www.w3.org/2001/XMLSchema" xmlns:p="http://schemas.microsoft.com/office/2006/metadata/properties" xmlns:ns3="c9efd364-3d95-46c3-ae17-f9e647cfa9c7" xmlns:ns4="6cf765cf-0f19-402f-b01c-a8aeb924dbe6" targetNamespace="http://schemas.microsoft.com/office/2006/metadata/properties" ma:root="true" ma:fieldsID="7eaad8987a25c2feff1bf53dff1fefeb" ns3:_="" ns4:_="">
    <xsd:import namespace="c9efd364-3d95-46c3-ae17-f9e647cfa9c7"/>
    <xsd:import namespace="6cf765cf-0f19-402f-b01c-a8aeb924dbe6"/>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fd364-3d95-46c3-ae17-f9e647cfa9c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f765cf-0f19-402f-b01c-a8aeb924dbe6"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70B58C-64A0-4277-8BD3-7524E263AA1E}">
  <ds:schemaRefs>
    <ds:schemaRef ds:uri="http://schemas.microsoft.com/sharepoint/v3/contenttype/forms"/>
  </ds:schemaRefs>
</ds:datastoreItem>
</file>

<file path=customXml/itemProps2.xml><?xml version="1.0" encoding="utf-8"?>
<ds:datastoreItem xmlns:ds="http://schemas.openxmlformats.org/officeDocument/2006/customXml" ds:itemID="{C09C8AC8-2296-41DF-AB34-B3188F566552}">
  <ds:schemaRefs>
    <ds:schemaRef ds:uri="http://schemas.openxmlformats.org/officeDocument/2006/bibliography"/>
  </ds:schemaRefs>
</ds:datastoreItem>
</file>

<file path=customXml/itemProps3.xml><?xml version="1.0" encoding="utf-8"?>
<ds:datastoreItem xmlns:ds="http://schemas.openxmlformats.org/officeDocument/2006/customXml" ds:itemID="{4A195EBD-30A4-47C6-95C0-54B64EADA5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C0B2CE-07AE-40F2-9CB7-1144AF032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fd364-3d95-46c3-ae17-f9e647cfa9c7"/>
    <ds:schemaRef ds:uri="6cf765cf-0f19-402f-b01c-a8aeb924db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1304</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WORK\38477540\v.2</dc:subject>
  <dc:creator/>
  <cp:keywords>10300.275</cp:keywords>
  <cp:lastModifiedBy/>
  <cp:revision>1</cp:revision>
  <dcterms:created xsi:type="dcterms:W3CDTF">2023-04-25T14:59:00Z</dcterms:created>
  <dcterms:modified xsi:type="dcterms:W3CDTF">2023-04-27T06:34:00Z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0x01010043EA19FDC5A1D34CA80D0D24E8F2ADAE</vt:lpwstr>
  </property>
  <property fmtid="{D5CDD505-2E9C-101B-9397-08002B2CF9AE}" pid="4" name="MSIP_Label_d8a60473-494b-4586-a1bb-b0e663054676_Enabled">
    <vt:lpwstr>true</vt:lpwstr>
  </property>
  <property fmtid="{D5CDD505-2E9C-101B-9397-08002B2CF9AE}" pid="5" name="MSIP_Label_d8a60473-494b-4586-a1bb-b0e663054676_SetDate">
    <vt:lpwstr>2023-03-23T12:03:38Z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39c4fbd2-3b91-4d37-bf03-8e2be2292686</vt:lpwstr>
  </property>
  <property fmtid="{D5CDD505-2E9C-101B-9397-08002B2CF9AE}" pid="10" name="MSIP_Label_d8a60473-494b-4586-a1bb-b0e663054676_ContentBits">
    <vt:lpwstr>0</vt:lpwstr>
  </property>
</Properties>
</file>